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F47" w:rsidRDefault="00BB0908">
      <w:pPr>
        <w:suppressAutoHyphens/>
        <w:spacing w:line="680" w:lineRule="exact"/>
        <w:jc w:val="center"/>
        <w:rPr>
          <w:rFonts w:ascii="方正小标宋简体" w:eastAsia="方正小标宋简体" w:hAnsi="方正小标宋简体" w:cs="方正小标宋简体"/>
          <w:kern w:val="1"/>
          <w:sz w:val="44"/>
          <w:szCs w:val="44"/>
        </w:rPr>
      </w:pPr>
      <w:r>
        <w:rPr>
          <w:rFonts w:ascii="方正小标宋简体" w:eastAsia="方正小标宋简体" w:hAnsi="方正小标宋简体" w:cs="方正小标宋简体" w:hint="eastAsia"/>
          <w:kern w:val="1"/>
          <w:sz w:val="44"/>
          <w:szCs w:val="44"/>
          <w:lang w:eastAsia="ar-SA"/>
        </w:rPr>
        <w:t>广西壮族自治区</w:t>
      </w:r>
      <w:r w:rsidR="00D62B94">
        <w:rPr>
          <w:rFonts w:ascii="方正小标宋简体" w:eastAsia="方正小标宋简体" w:hAnsi="方正小标宋简体" w:cs="方正小标宋简体" w:hint="eastAsia"/>
          <w:kern w:val="1"/>
          <w:sz w:val="44"/>
          <w:szCs w:val="44"/>
        </w:rPr>
        <w:t>药械妆</w:t>
      </w:r>
      <w:r>
        <w:rPr>
          <w:rFonts w:ascii="方正小标宋简体" w:eastAsia="方正小标宋简体" w:hAnsi="方正小标宋简体" w:cs="方正小标宋简体" w:hint="eastAsia"/>
          <w:kern w:val="1"/>
          <w:sz w:val="44"/>
          <w:szCs w:val="44"/>
          <w:lang w:eastAsia="ar-SA"/>
        </w:rPr>
        <w:t>不良反应</w:t>
      </w:r>
      <w:r>
        <w:rPr>
          <w:rFonts w:ascii="方正小标宋简体" w:eastAsia="方正小标宋简体" w:hAnsi="方正小标宋简体" w:cs="方正小标宋简体" w:hint="eastAsia"/>
          <w:kern w:val="1"/>
          <w:sz w:val="44"/>
          <w:szCs w:val="44"/>
        </w:rPr>
        <w:t>/事件</w:t>
      </w:r>
    </w:p>
    <w:p w:rsidR="006E3F47" w:rsidRDefault="00BB0908">
      <w:pPr>
        <w:suppressAutoHyphens/>
        <w:spacing w:line="680" w:lineRule="exact"/>
        <w:jc w:val="center"/>
        <w:rPr>
          <w:rFonts w:ascii="方正小标宋简体" w:eastAsia="方正小标宋简体" w:hAnsi="方正小标宋简体" w:cs="方正小标宋简体"/>
          <w:kern w:val="1"/>
          <w:sz w:val="44"/>
          <w:szCs w:val="44"/>
        </w:rPr>
      </w:pPr>
      <w:r>
        <w:rPr>
          <w:rFonts w:ascii="方正小标宋简体" w:eastAsia="方正小标宋简体" w:hAnsi="方正小标宋简体" w:cs="方正小标宋简体" w:hint="eastAsia"/>
          <w:kern w:val="1"/>
          <w:sz w:val="44"/>
          <w:szCs w:val="44"/>
          <w:lang w:eastAsia="ar-SA"/>
        </w:rPr>
        <w:t>监测哨点</w:t>
      </w:r>
      <w:r>
        <w:rPr>
          <w:rFonts w:ascii="方正小标宋简体" w:eastAsia="方正小标宋简体" w:hAnsi="方正小标宋简体" w:cs="方正小标宋简体" w:hint="eastAsia"/>
          <w:kern w:val="1"/>
          <w:sz w:val="44"/>
          <w:szCs w:val="44"/>
        </w:rPr>
        <w:t>管理办法（试行）</w:t>
      </w:r>
    </w:p>
    <w:p w:rsidR="006E3F47" w:rsidRDefault="00BB0908">
      <w:pPr>
        <w:suppressAutoHyphens/>
        <w:spacing w:line="680" w:lineRule="exact"/>
        <w:jc w:val="center"/>
        <w:rPr>
          <w:rFonts w:ascii="楷体_GB2312" w:eastAsia="楷体_GB2312" w:hAnsi="楷体_GB2312" w:cs="楷体_GB2312"/>
          <w:kern w:val="1"/>
          <w:sz w:val="32"/>
          <w:szCs w:val="32"/>
        </w:rPr>
      </w:pPr>
      <w:r w:rsidRPr="00ED2A7E">
        <w:rPr>
          <w:rFonts w:ascii="楷体_GB2312" w:eastAsia="楷体_GB2312" w:hAnsi="楷体_GB2312" w:cs="楷体_GB2312" w:hint="eastAsia"/>
          <w:kern w:val="1"/>
          <w:sz w:val="32"/>
          <w:szCs w:val="32"/>
        </w:rPr>
        <w:t>（</w:t>
      </w:r>
      <w:r w:rsidR="00E34DE4">
        <w:rPr>
          <w:rFonts w:ascii="楷体_GB2312" w:eastAsia="楷体_GB2312" w:hAnsi="楷体_GB2312" w:cs="楷体_GB2312" w:hint="eastAsia"/>
          <w:kern w:val="1"/>
          <w:sz w:val="32"/>
          <w:szCs w:val="32"/>
        </w:rPr>
        <w:t>征求意见</w:t>
      </w:r>
      <w:r w:rsidRPr="00ED2A7E">
        <w:rPr>
          <w:rFonts w:ascii="楷体_GB2312" w:eastAsia="楷体_GB2312" w:hAnsi="楷体_GB2312" w:cs="楷体_GB2312" w:hint="eastAsia"/>
          <w:kern w:val="1"/>
          <w:sz w:val="32"/>
          <w:szCs w:val="32"/>
        </w:rPr>
        <w:t>稿）</w:t>
      </w:r>
    </w:p>
    <w:p w:rsidR="006E3F47" w:rsidRPr="00ED2A7E" w:rsidRDefault="006E3F47">
      <w:pPr>
        <w:suppressAutoHyphens/>
        <w:spacing w:line="590" w:lineRule="atLeast"/>
        <w:jc w:val="center"/>
        <w:rPr>
          <w:rFonts w:ascii="楷体_GB2312" w:eastAsia="楷体_GB2312" w:hAnsi="楷体_GB2312" w:cs="楷体_GB2312"/>
          <w:kern w:val="1"/>
          <w:sz w:val="32"/>
          <w:szCs w:val="32"/>
        </w:rPr>
      </w:pPr>
    </w:p>
    <w:p w:rsidR="006E3F47" w:rsidRPr="00ED2A7E" w:rsidRDefault="00BB0908">
      <w:pPr>
        <w:pStyle w:val="ae"/>
        <w:spacing w:line="590" w:lineRule="exact"/>
        <w:ind w:firstLineChars="0" w:firstLine="0"/>
        <w:rPr>
          <w:rFonts w:ascii="Times New Roman" w:eastAsia="仿宋_GB2312" w:hAnsi="Times New Roman"/>
          <w:szCs w:val="32"/>
        </w:rPr>
      </w:pPr>
      <w:r>
        <w:rPr>
          <w:rFonts w:ascii="Times New Roman" w:eastAsia="黑体" w:hAnsi="Times New Roman" w:hint="eastAsia"/>
          <w:szCs w:val="32"/>
        </w:rPr>
        <w:t xml:space="preserve">                     </w:t>
      </w:r>
      <w:r>
        <w:rPr>
          <w:rFonts w:ascii="Times New Roman" w:eastAsia="黑体" w:hAnsi="Times New Roman" w:hint="eastAsia"/>
          <w:szCs w:val="32"/>
        </w:rPr>
        <w:t>第一章</w:t>
      </w:r>
      <w:r>
        <w:rPr>
          <w:rFonts w:ascii="Times New Roman" w:eastAsia="黑体" w:hAnsi="Times New Roman" w:hint="eastAsia"/>
          <w:szCs w:val="32"/>
        </w:rPr>
        <w:t xml:space="preserve">  </w:t>
      </w:r>
      <w:r w:rsidRPr="00ED2A7E">
        <w:rPr>
          <w:rFonts w:ascii="Times New Roman" w:eastAsia="黑体" w:hAnsi="Times New Roman" w:hint="eastAsia"/>
          <w:szCs w:val="32"/>
        </w:rPr>
        <w:t>总</w:t>
      </w:r>
      <w:r w:rsidRPr="00ED2A7E">
        <w:rPr>
          <w:rFonts w:ascii="Times New Roman" w:eastAsia="黑体" w:hAnsi="Times New Roman"/>
          <w:szCs w:val="32"/>
        </w:rPr>
        <w:t xml:space="preserve">  </w:t>
      </w:r>
      <w:r w:rsidRPr="00ED2A7E">
        <w:rPr>
          <w:rFonts w:ascii="Times New Roman" w:eastAsia="黑体" w:hAnsi="Times New Roman" w:hint="eastAsia"/>
          <w:szCs w:val="32"/>
        </w:rPr>
        <w:t>则</w:t>
      </w:r>
    </w:p>
    <w:p w:rsidR="006E3F47" w:rsidRPr="00ED2A7E" w:rsidRDefault="00BB0908">
      <w:pPr>
        <w:suppressAutoHyphens/>
        <w:spacing w:line="590" w:lineRule="exact"/>
        <w:ind w:firstLineChars="200" w:firstLine="640"/>
        <w:rPr>
          <w:rFonts w:ascii="Times New Roman" w:eastAsia="仿宋_GB2312" w:hAnsi="Times New Roman" w:cs="Times New Roman"/>
          <w:kern w:val="1"/>
          <w:sz w:val="32"/>
          <w:szCs w:val="32"/>
          <w:lang w:eastAsia="ar-SA"/>
        </w:rPr>
      </w:pPr>
      <w:r w:rsidRPr="00ED2A7E">
        <w:rPr>
          <w:rFonts w:ascii="楷体_GB2312" w:eastAsia="楷体_GB2312" w:hAnsi="楷体_GB2312" w:cs="楷体_GB2312" w:hint="eastAsia"/>
          <w:kern w:val="1"/>
          <w:sz w:val="32"/>
          <w:szCs w:val="32"/>
          <w:lang w:eastAsia="ar-SA"/>
        </w:rPr>
        <w:t>第一条</w:t>
      </w:r>
      <w:r w:rsidRPr="00ED2A7E">
        <w:rPr>
          <w:rFonts w:ascii="Times New Roman" w:eastAsia="黑体" w:hAnsi="Times New Roman" w:cs="Times New Roman"/>
          <w:kern w:val="1"/>
          <w:sz w:val="32"/>
          <w:szCs w:val="32"/>
        </w:rPr>
        <w:t xml:space="preserve"> </w:t>
      </w:r>
      <w:r w:rsidRPr="00ED2A7E">
        <w:rPr>
          <w:rFonts w:ascii="Times New Roman" w:eastAsia="仿宋_GB2312" w:hAnsi="Times New Roman" w:cs="Times New Roman" w:hint="eastAsia"/>
          <w:kern w:val="1"/>
          <w:sz w:val="32"/>
          <w:szCs w:val="32"/>
          <w:lang w:eastAsia="ar-SA"/>
        </w:rPr>
        <w:t>为充分发挥</w:t>
      </w:r>
      <w:r w:rsidRPr="00ED2A7E">
        <w:rPr>
          <w:rFonts w:ascii="Times New Roman" w:eastAsia="仿宋_GB2312" w:hAnsi="Times New Roman" w:cs="Times New Roman" w:hint="eastAsia"/>
          <w:kern w:val="1"/>
          <w:sz w:val="32"/>
          <w:szCs w:val="32"/>
        </w:rPr>
        <w:t>自治区</w:t>
      </w:r>
      <w:r w:rsidRPr="00ED2A7E">
        <w:rPr>
          <w:rFonts w:ascii="Times New Roman" w:eastAsia="仿宋_GB2312" w:hAnsi="Times New Roman" w:cs="Times New Roman" w:hint="eastAsia"/>
          <w:kern w:val="1"/>
          <w:sz w:val="32"/>
          <w:szCs w:val="32"/>
          <w:lang w:eastAsia="ar-SA"/>
        </w:rPr>
        <w:t>药品</w:t>
      </w:r>
      <w:r w:rsidRPr="00ED2A7E">
        <w:rPr>
          <w:rFonts w:ascii="Times New Roman" w:eastAsia="仿宋_GB2312" w:hAnsi="Times New Roman" w:cs="Times New Roman" w:hint="eastAsia"/>
          <w:kern w:val="1"/>
          <w:sz w:val="32"/>
          <w:szCs w:val="32"/>
        </w:rPr>
        <w:t>不良反应</w:t>
      </w:r>
      <w:r w:rsidRPr="00ED2A7E">
        <w:rPr>
          <w:rFonts w:ascii="Times New Roman" w:eastAsia="仿宋_GB2312" w:hAnsi="Times New Roman" w:cs="Times New Roman" w:hint="eastAsia"/>
          <w:kern w:val="1"/>
          <w:sz w:val="32"/>
          <w:szCs w:val="32"/>
          <w:lang w:eastAsia="ar-SA"/>
        </w:rPr>
        <w:t>、医疗器械</w:t>
      </w:r>
      <w:r w:rsidRPr="00ED2A7E">
        <w:rPr>
          <w:rFonts w:ascii="Times New Roman" w:eastAsia="仿宋_GB2312" w:hAnsi="Times New Roman" w:cs="Times New Roman" w:hint="eastAsia"/>
          <w:kern w:val="1"/>
          <w:sz w:val="32"/>
          <w:szCs w:val="32"/>
        </w:rPr>
        <w:t>不良事件</w:t>
      </w:r>
      <w:r w:rsidRPr="00ED2A7E">
        <w:rPr>
          <w:rFonts w:ascii="Times New Roman" w:eastAsia="仿宋_GB2312" w:hAnsi="Times New Roman" w:cs="Times New Roman" w:hint="eastAsia"/>
          <w:kern w:val="1"/>
          <w:sz w:val="32"/>
          <w:szCs w:val="32"/>
          <w:lang w:eastAsia="ar-SA"/>
        </w:rPr>
        <w:t>、化妆品不良反应</w:t>
      </w:r>
      <w:r w:rsidRPr="00ED2A7E">
        <w:rPr>
          <w:rFonts w:ascii="Times New Roman" w:eastAsia="仿宋_GB2312" w:hAnsi="Times New Roman" w:cs="Times New Roman" w:hint="eastAsia"/>
          <w:kern w:val="1"/>
          <w:sz w:val="32"/>
          <w:szCs w:val="32"/>
        </w:rPr>
        <w:t>监测</w:t>
      </w:r>
      <w:r w:rsidRPr="00ED2A7E">
        <w:rPr>
          <w:rFonts w:ascii="Times New Roman" w:eastAsia="仿宋_GB2312" w:hAnsi="Times New Roman" w:cs="Times New Roman" w:hint="eastAsia"/>
          <w:kern w:val="1"/>
          <w:sz w:val="32"/>
          <w:szCs w:val="32"/>
          <w:lang w:eastAsia="ar-SA"/>
        </w:rPr>
        <w:t>哨点</w:t>
      </w:r>
      <w:r w:rsidRPr="00ED2A7E">
        <w:rPr>
          <w:rFonts w:ascii="Times New Roman" w:eastAsia="仿宋_GB2312" w:hAnsi="Times New Roman" w:cs="Times New Roman" w:hint="eastAsia"/>
          <w:kern w:val="1"/>
          <w:sz w:val="32"/>
          <w:szCs w:val="32"/>
        </w:rPr>
        <w:t>（以下简称“自治区级哨点”）</w:t>
      </w:r>
      <w:r w:rsidRPr="00ED2A7E">
        <w:rPr>
          <w:rFonts w:ascii="Times New Roman" w:eastAsia="仿宋_GB2312" w:hAnsi="Times New Roman" w:cs="Times New Roman" w:hint="eastAsia"/>
          <w:kern w:val="1"/>
          <w:sz w:val="32"/>
          <w:szCs w:val="32"/>
          <w:lang w:eastAsia="ar-SA"/>
        </w:rPr>
        <w:t>的技术优势和示范引领作用，提升监测水平，推动哨点体系建设，规范和加强哨点的认定和管理，依据《</w:t>
      </w:r>
      <w:r w:rsidRPr="00ED2A7E">
        <w:rPr>
          <w:rFonts w:ascii="Times New Roman" w:eastAsia="仿宋_GB2312" w:hAnsi="Times New Roman" w:cs="Times New Roman" w:hint="eastAsia"/>
          <w:kern w:val="1"/>
          <w:sz w:val="32"/>
          <w:szCs w:val="32"/>
        </w:rPr>
        <w:t>药品</w:t>
      </w:r>
      <w:r w:rsidRPr="00ED2A7E">
        <w:rPr>
          <w:rFonts w:ascii="Times New Roman" w:eastAsia="仿宋_GB2312" w:hAnsi="Times New Roman" w:cs="Times New Roman" w:hint="eastAsia"/>
          <w:kern w:val="1"/>
          <w:sz w:val="32"/>
          <w:szCs w:val="32"/>
          <w:lang w:eastAsia="ar-SA"/>
        </w:rPr>
        <w:t>不良反应报告和监测管理办法》《医疗器械不良事件监测和再评价管理办法》《化妆品不良反应监测管理办法》</w:t>
      </w:r>
      <w:r w:rsidRPr="00ED2A7E">
        <w:rPr>
          <w:rFonts w:ascii="Times New Roman" w:eastAsia="仿宋_GB2312" w:hAnsi="Times New Roman" w:cs="Times New Roman" w:hint="eastAsia"/>
          <w:kern w:val="1"/>
          <w:sz w:val="32"/>
          <w:szCs w:val="32"/>
        </w:rPr>
        <w:t>及相关规定</w:t>
      </w:r>
      <w:r w:rsidRPr="00ED2A7E">
        <w:rPr>
          <w:rFonts w:ascii="Times New Roman" w:eastAsia="仿宋_GB2312" w:hAnsi="Times New Roman" w:cs="Times New Roman" w:hint="eastAsia"/>
          <w:kern w:val="1"/>
          <w:sz w:val="32"/>
          <w:szCs w:val="32"/>
          <w:lang w:eastAsia="ar-SA"/>
        </w:rPr>
        <w:t>，制定本</w:t>
      </w:r>
      <w:r w:rsidRPr="00ED2A7E">
        <w:rPr>
          <w:rFonts w:ascii="Times New Roman" w:eastAsia="仿宋_GB2312" w:hAnsi="Times New Roman" w:cs="Times New Roman" w:hint="eastAsia"/>
          <w:kern w:val="1"/>
          <w:sz w:val="32"/>
          <w:szCs w:val="32"/>
        </w:rPr>
        <w:t>办法</w:t>
      </w:r>
      <w:r w:rsidRPr="00ED2A7E">
        <w:rPr>
          <w:rFonts w:ascii="Times New Roman" w:eastAsia="仿宋_GB2312" w:hAnsi="Times New Roman" w:cs="Times New Roman" w:hint="eastAsia"/>
          <w:kern w:val="1"/>
          <w:sz w:val="32"/>
          <w:szCs w:val="32"/>
          <w:lang w:eastAsia="ar-SA"/>
        </w:rPr>
        <w:t>。</w:t>
      </w:r>
    </w:p>
    <w:p w:rsidR="006E3F47" w:rsidRPr="00ED2A7E" w:rsidRDefault="00BB0908">
      <w:pPr>
        <w:suppressAutoHyphens/>
        <w:spacing w:line="590" w:lineRule="exact"/>
        <w:ind w:firstLineChars="200" w:firstLine="640"/>
        <w:rPr>
          <w:rFonts w:ascii="Times New Roman" w:eastAsia="仿宋_GB2312" w:hAnsi="Times New Roman" w:cs="Times New Roman"/>
          <w:kern w:val="1"/>
          <w:sz w:val="32"/>
          <w:szCs w:val="32"/>
        </w:rPr>
      </w:pPr>
      <w:r w:rsidRPr="00ED2A7E">
        <w:rPr>
          <w:rFonts w:ascii="楷体_GB2312" w:eastAsia="楷体_GB2312" w:hAnsi="楷体_GB2312" w:cs="楷体_GB2312" w:hint="eastAsia"/>
          <w:kern w:val="1"/>
          <w:sz w:val="32"/>
          <w:szCs w:val="32"/>
          <w:lang w:eastAsia="ar-SA"/>
        </w:rPr>
        <w:t>第二条</w:t>
      </w:r>
      <w:r w:rsidRPr="00ED2A7E">
        <w:rPr>
          <w:rFonts w:ascii="Times New Roman" w:eastAsia="仿宋_GB2312" w:hAnsi="Times New Roman" w:cs="Times New Roman"/>
          <w:kern w:val="1"/>
          <w:sz w:val="32"/>
          <w:szCs w:val="32"/>
          <w:lang w:eastAsia="ar-SA"/>
        </w:rPr>
        <w:t xml:space="preserve"> </w:t>
      </w:r>
      <w:r w:rsidRPr="00ED2A7E">
        <w:rPr>
          <w:rFonts w:ascii="Times New Roman" w:eastAsia="仿宋_GB2312" w:hAnsi="Times New Roman" w:cs="Times New Roman"/>
          <w:kern w:val="1"/>
          <w:sz w:val="32"/>
          <w:szCs w:val="32"/>
          <w:lang w:eastAsia="ar-SA"/>
        </w:rPr>
        <w:t>医疗机构申请</w:t>
      </w:r>
      <w:r w:rsidRPr="00ED2A7E">
        <w:rPr>
          <w:rFonts w:ascii="Times New Roman" w:eastAsia="仿宋_GB2312" w:hAnsi="Times New Roman" w:cs="Times New Roman" w:hint="eastAsia"/>
          <w:kern w:val="1"/>
          <w:sz w:val="32"/>
          <w:szCs w:val="32"/>
        </w:rPr>
        <w:t>自治区级</w:t>
      </w:r>
      <w:r w:rsidRPr="00ED2A7E">
        <w:rPr>
          <w:rFonts w:ascii="Times New Roman" w:eastAsia="仿宋_GB2312" w:hAnsi="Times New Roman" w:cs="Times New Roman" w:hint="eastAsia"/>
          <w:kern w:val="1"/>
          <w:sz w:val="32"/>
          <w:szCs w:val="32"/>
          <w:lang w:eastAsia="ar-SA"/>
        </w:rPr>
        <w:t>哨点</w:t>
      </w:r>
      <w:r w:rsidRPr="00ED2A7E">
        <w:rPr>
          <w:rFonts w:ascii="Times New Roman" w:eastAsia="仿宋_GB2312" w:hAnsi="Times New Roman" w:cs="Times New Roman" w:hint="eastAsia"/>
          <w:kern w:val="1"/>
          <w:sz w:val="32"/>
          <w:szCs w:val="32"/>
        </w:rPr>
        <w:t>资格</w:t>
      </w:r>
      <w:r w:rsidRPr="00ED2A7E">
        <w:rPr>
          <w:rFonts w:ascii="Times New Roman" w:eastAsia="仿宋_GB2312" w:hAnsi="Times New Roman" w:cs="Times New Roman" w:hint="eastAsia"/>
          <w:kern w:val="1"/>
          <w:sz w:val="32"/>
          <w:szCs w:val="32"/>
          <w:lang w:eastAsia="ar-SA"/>
        </w:rPr>
        <w:t>，以及</w:t>
      </w:r>
      <w:r w:rsidRPr="00ED2A7E">
        <w:rPr>
          <w:rFonts w:ascii="Times New Roman" w:eastAsia="仿宋_GB2312" w:hAnsi="Times New Roman" w:cs="Times New Roman" w:hint="eastAsia"/>
          <w:kern w:val="1"/>
          <w:sz w:val="32"/>
          <w:szCs w:val="32"/>
        </w:rPr>
        <w:t>药品监管</w:t>
      </w:r>
      <w:r w:rsidRPr="00ED2A7E">
        <w:rPr>
          <w:rFonts w:ascii="Times New Roman" w:eastAsia="仿宋_GB2312" w:hAnsi="Times New Roman" w:cs="Times New Roman" w:hint="eastAsia"/>
          <w:kern w:val="1"/>
          <w:sz w:val="32"/>
          <w:szCs w:val="32"/>
          <w:lang w:eastAsia="ar-SA"/>
        </w:rPr>
        <w:t>部门对哨点的监督管理适用本办法。</w:t>
      </w:r>
    </w:p>
    <w:p w:rsidR="006E3F47" w:rsidRPr="00ED2A7E" w:rsidRDefault="00BB0908">
      <w:pPr>
        <w:pStyle w:val="ae"/>
        <w:spacing w:line="590" w:lineRule="exact"/>
        <w:ind w:firstLine="640"/>
        <w:rPr>
          <w:rFonts w:ascii="Times New Roman" w:eastAsia="仿宋_GB2312" w:hAnsi="Times New Roman"/>
          <w:szCs w:val="32"/>
        </w:rPr>
      </w:pPr>
      <w:r w:rsidRPr="00ED2A7E">
        <w:rPr>
          <w:rFonts w:ascii="楷体_GB2312" w:eastAsia="楷体_GB2312" w:hAnsi="楷体_GB2312" w:cs="楷体_GB2312" w:hint="eastAsia"/>
          <w:kern w:val="1"/>
          <w:szCs w:val="32"/>
          <w:lang w:eastAsia="ar-SA"/>
        </w:rPr>
        <w:t>第三条</w:t>
      </w:r>
      <w:r w:rsidRPr="00ED2A7E">
        <w:rPr>
          <w:rFonts w:ascii="Times New Roman" w:eastAsia="仿宋_GB2312" w:hAnsi="Times New Roman"/>
          <w:szCs w:val="32"/>
        </w:rPr>
        <w:t xml:space="preserve"> </w:t>
      </w:r>
      <w:r w:rsidRPr="00ED2A7E">
        <w:rPr>
          <w:rFonts w:ascii="Times New Roman" w:eastAsia="仿宋_GB2312" w:hAnsi="Times New Roman" w:hint="eastAsia"/>
          <w:szCs w:val="32"/>
        </w:rPr>
        <w:t>自治区级</w:t>
      </w:r>
      <w:r w:rsidRPr="00ED2A7E">
        <w:rPr>
          <w:rFonts w:ascii="Times New Roman" w:eastAsia="仿宋_GB2312" w:hAnsi="Times New Roman"/>
          <w:szCs w:val="32"/>
        </w:rPr>
        <w:t>哨点建设应当遵循统筹规划、布局合理、数量适宜、逐步推进的原则。</w:t>
      </w:r>
    </w:p>
    <w:p w:rsidR="006E3F47" w:rsidRPr="00ED2A7E" w:rsidRDefault="00BB0908">
      <w:pPr>
        <w:pStyle w:val="ae"/>
        <w:spacing w:line="590" w:lineRule="exact"/>
        <w:ind w:firstLine="640"/>
        <w:rPr>
          <w:rFonts w:ascii="Times New Roman" w:eastAsia="仿宋_GB2312" w:hAnsi="Times New Roman"/>
          <w:szCs w:val="32"/>
        </w:rPr>
      </w:pPr>
      <w:r w:rsidRPr="00ED2A7E">
        <w:rPr>
          <w:rFonts w:ascii="楷体_GB2312" w:eastAsia="楷体_GB2312" w:hAnsi="楷体_GB2312" w:cs="楷体_GB2312" w:hint="eastAsia"/>
          <w:kern w:val="1"/>
          <w:szCs w:val="32"/>
          <w:lang w:eastAsia="ar-SA"/>
        </w:rPr>
        <w:t>第四条</w:t>
      </w:r>
      <w:r w:rsidRPr="00ED2A7E">
        <w:rPr>
          <w:rFonts w:ascii="Times New Roman" w:eastAsia="仿宋_GB2312" w:hAnsi="Times New Roman"/>
          <w:szCs w:val="32"/>
        </w:rPr>
        <w:t xml:space="preserve"> </w:t>
      </w:r>
      <w:r w:rsidRPr="00ED2A7E">
        <w:rPr>
          <w:rFonts w:ascii="Times New Roman" w:eastAsia="仿宋_GB2312" w:hAnsi="Times New Roman" w:hint="eastAsia"/>
          <w:szCs w:val="32"/>
        </w:rPr>
        <w:t>自治区级哨点分为药品不良反应监测哨点、医疗器械不良事件监测哨点、化妆品不良反应监测哨点三类。哨点管理工作遵循属地管理和动态、分类管理的原则</w:t>
      </w:r>
      <w:r w:rsidRPr="00ED2A7E">
        <w:rPr>
          <w:rFonts w:ascii="Times New Roman" w:eastAsia="仿宋_GB2312" w:hAnsi="Times New Roman"/>
          <w:szCs w:val="32"/>
        </w:rPr>
        <w:t>。</w:t>
      </w:r>
    </w:p>
    <w:p w:rsidR="006E3F47" w:rsidRDefault="00BB0908">
      <w:pPr>
        <w:pStyle w:val="a9"/>
        <w:widowControl/>
        <w:numPr>
          <w:ilvl w:val="255"/>
          <w:numId w:val="0"/>
        </w:numPr>
        <w:spacing w:beforeAutospacing="0" w:afterAutospacing="0" w:line="590" w:lineRule="exact"/>
        <w:jc w:val="center"/>
        <w:rPr>
          <w:rFonts w:ascii="Times New Roman" w:eastAsia="黑体" w:hAnsi="Times New Roman"/>
          <w:bCs/>
          <w:sz w:val="32"/>
          <w:szCs w:val="32"/>
        </w:rPr>
      </w:pPr>
      <w:r>
        <w:rPr>
          <w:rStyle w:val="ac"/>
          <w:rFonts w:ascii="Times New Roman" w:eastAsia="黑体" w:hAnsi="Times New Roman" w:hint="eastAsia"/>
          <w:b w:val="0"/>
          <w:bCs/>
          <w:sz w:val="32"/>
          <w:szCs w:val="32"/>
        </w:rPr>
        <w:t>第二章</w:t>
      </w:r>
      <w:r>
        <w:rPr>
          <w:rStyle w:val="ac"/>
          <w:rFonts w:ascii="Times New Roman" w:eastAsia="黑体" w:hAnsi="Times New Roman" w:hint="eastAsia"/>
          <w:b w:val="0"/>
          <w:bCs/>
          <w:sz w:val="32"/>
          <w:szCs w:val="32"/>
        </w:rPr>
        <w:t xml:space="preserve">  </w:t>
      </w:r>
      <w:r>
        <w:rPr>
          <w:rStyle w:val="ac"/>
          <w:rFonts w:ascii="Times New Roman" w:eastAsia="黑体" w:hAnsi="Times New Roman"/>
          <w:b w:val="0"/>
          <w:bCs/>
          <w:sz w:val="32"/>
          <w:szCs w:val="32"/>
          <w:lang w:eastAsia="ar-SA"/>
        </w:rPr>
        <w:t>职责和权利</w:t>
      </w:r>
    </w:p>
    <w:p w:rsidR="006E3F47" w:rsidRDefault="00BB0908">
      <w:pPr>
        <w:pStyle w:val="a9"/>
        <w:widowControl/>
        <w:numPr>
          <w:ilvl w:val="255"/>
          <w:numId w:val="0"/>
        </w:numPr>
        <w:spacing w:beforeAutospacing="0" w:afterAutospacing="0" w:line="590" w:lineRule="exact"/>
        <w:ind w:firstLineChars="200" w:firstLine="640"/>
        <w:rPr>
          <w:rFonts w:ascii="Times New Roman" w:eastAsia="仿宋_GB2312" w:hAnsi="Times New Roman"/>
          <w:sz w:val="32"/>
          <w:szCs w:val="32"/>
        </w:rPr>
      </w:pPr>
      <w:r w:rsidRPr="00ED2A7E">
        <w:rPr>
          <w:rFonts w:ascii="楷体_GB2312" w:eastAsia="楷体_GB2312" w:hAnsi="楷体_GB2312" w:cs="楷体_GB2312" w:hint="eastAsia"/>
          <w:kern w:val="1"/>
          <w:sz w:val="32"/>
          <w:szCs w:val="32"/>
          <w:lang w:eastAsia="ar-SA"/>
        </w:rPr>
        <w:t>第五条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自治区药品监督管理局（以下简称“自治区药监局”）负责制定自治区级哨点管理办法并监督实施；负责组织自治区级哨点认定、评价、延续和撤销相关工作并发布相关信息；支持监测哨点建设与发展。</w:t>
      </w:r>
    </w:p>
    <w:p w:rsidR="006E3F47" w:rsidRDefault="00BB0908">
      <w:pPr>
        <w:pStyle w:val="a9"/>
        <w:widowControl/>
        <w:spacing w:beforeAutospacing="0" w:afterAutospacing="0" w:line="590" w:lineRule="exact"/>
        <w:ind w:firstLineChars="200" w:firstLine="640"/>
        <w:rPr>
          <w:rFonts w:ascii="Times New Roman" w:eastAsia="仿宋_GB2312" w:hAnsi="Times New Roman"/>
          <w:sz w:val="32"/>
          <w:szCs w:val="32"/>
        </w:rPr>
      </w:pPr>
      <w:r w:rsidRPr="00ED2A7E">
        <w:rPr>
          <w:rFonts w:ascii="楷体_GB2312" w:eastAsia="楷体_GB2312" w:hAnsi="楷体_GB2312" w:cs="楷体_GB2312" w:hint="eastAsia"/>
          <w:kern w:val="1"/>
          <w:sz w:val="32"/>
          <w:szCs w:val="32"/>
          <w:lang w:eastAsia="ar-SA"/>
        </w:rPr>
        <w:lastRenderedPageBreak/>
        <w:t>第六条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设区市级市场监督管理局（以下简称“市局”）负责本辖区内自治区级哨点的推荐与日常管理，并履行以下主要职责：</w:t>
      </w:r>
    </w:p>
    <w:p w:rsidR="006E3F47" w:rsidRDefault="00BB0908">
      <w:pPr>
        <w:pStyle w:val="a9"/>
        <w:widowControl/>
        <w:spacing w:beforeAutospacing="0" w:afterAutospacing="0" w:line="59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（一）负责辖区内医疗机构申报或撤销哨点资格材料的审核；</w:t>
      </w:r>
    </w:p>
    <w:p w:rsidR="006E3F47" w:rsidRDefault="00BB0908">
      <w:pPr>
        <w:pStyle w:val="a9"/>
        <w:widowControl/>
        <w:spacing w:beforeAutospacing="0" w:afterAutospacing="0" w:line="59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（二）负责本辖区内自治区级哨点日常管理、综合评估和检查、指导；</w:t>
      </w:r>
    </w:p>
    <w:p w:rsidR="006E3F47" w:rsidRDefault="00BB0908">
      <w:pPr>
        <w:pStyle w:val="a9"/>
        <w:widowControl/>
        <w:spacing w:beforeAutospacing="0" w:afterAutospacing="0" w:line="59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（三）组织协调本辖区内自治区级哨点开展</w:t>
      </w:r>
      <w:bookmarkStart w:id="0" w:name="_GoBack"/>
      <w:r w:rsidR="00D62B94">
        <w:rPr>
          <w:rFonts w:ascii="Times New Roman" w:eastAsia="仿宋_GB2312" w:hAnsi="Times New Roman" w:hint="eastAsia"/>
          <w:sz w:val="32"/>
          <w:szCs w:val="32"/>
        </w:rPr>
        <w:t>药械妆</w:t>
      </w:r>
      <w:bookmarkEnd w:id="0"/>
      <w:r>
        <w:rPr>
          <w:rFonts w:ascii="Times New Roman" w:eastAsia="仿宋_GB2312" w:hAnsi="Times New Roman" w:hint="eastAsia"/>
          <w:sz w:val="32"/>
          <w:szCs w:val="32"/>
        </w:rPr>
        <w:t>不良反应</w:t>
      </w:r>
      <w:r>
        <w:rPr>
          <w:rFonts w:ascii="Times New Roman" w:eastAsia="仿宋_GB2312" w:hAnsi="Times New Roman" w:hint="eastAsia"/>
          <w:sz w:val="32"/>
          <w:szCs w:val="32"/>
        </w:rPr>
        <w:t>/</w:t>
      </w:r>
      <w:r>
        <w:rPr>
          <w:rFonts w:ascii="Times New Roman" w:eastAsia="仿宋_GB2312" w:hAnsi="Times New Roman" w:hint="eastAsia"/>
          <w:sz w:val="32"/>
          <w:szCs w:val="32"/>
        </w:rPr>
        <w:t>事件安全性监测、评价、研究等；</w:t>
      </w:r>
    </w:p>
    <w:p w:rsidR="006E3F47" w:rsidRDefault="00BB0908">
      <w:pPr>
        <w:pStyle w:val="a9"/>
        <w:widowControl/>
        <w:spacing w:beforeAutospacing="0" w:afterAutospacing="0" w:line="59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（四）组织开展本辖区药物警戒的宣传、培训。</w:t>
      </w:r>
    </w:p>
    <w:p w:rsidR="006E3F47" w:rsidRDefault="00BB0908">
      <w:pPr>
        <w:pStyle w:val="a9"/>
        <w:widowControl/>
        <w:spacing w:beforeAutospacing="0" w:afterAutospacing="0" w:line="590" w:lineRule="exact"/>
        <w:ind w:firstLineChars="200" w:firstLine="640"/>
        <w:rPr>
          <w:rFonts w:ascii="Times New Roman" w:eastAsia="仿宋_GB2312" w:hAnsi="Times New Roman"/>
          <w:sz w:val="32"/>
          <w:szCs w:val="32"/>
        </w:rPr>
      </w:pPr>
      <w:r w:rsidRPr="00ED2A7E">
        <w:rPr>
          <w:rFonts w:ascii="楷体_GB2312" w:eastAsia="楷体_GB2312" w:hAnsi="楷体_GB2312" w:cs="楷体_GB2312" w:hint="eastAsia"/>
          <w:kern w:val="1"/>
          <w:sz w:val="32"/>
          <w:szCs w:val="32"/>
          <w:lang w:eastAsia="ar-SA"/>
        </w:rPr>
        <w:t>第七条</w:t>
      </w:r>
      <w:r w:rsidRPr="00ED2A7E">
        <w:rPr>
          <w:rFonts w:ascii="Times New Roman" w:eastAsia="黑体" w:hAnsi="Times New Roman"/>
          <w:sz w:val="32"/>
          <w:szCs w:val="32"/>
        </w:rPr>
        <w:t xml:space="preserve"> </w:t>
      </w:r>
      <w:r>
        <w:rPr>
          <w:rFonts w:ascii="Times New Roman" w:eastAsia="仿宋_GB2312" w:hAnsi="Times New Roman" w:hint="eastAsia"/>
          <w:sz w:val="32"/>
          <w:szCs w:val="32"/>
        </w:rPr>
        <w:t>自治区药品不良反应监测中心（以下简称“自治区中心”）负责自治区级哨点认定和管理的技术工作并履行以下职责。</w:t>
      </w:r>
    </w:p>
    <w:p w:rsidR="006E3F47" w:rsidRPr="00ED2A7E" w:rsidRDefault="00BB0908">
      <w:pPr>
        <w:pStyle w:val="a9"/>
        <w:widowControl/>
        <w:spacing w:beforeAutospacing="0" w:afterAutospacing="0" w:line="590" w:lineRule="exact"/>
        <w:ind w:firstLineChars="200" w:firstLine="640"/>
        <w:rPr>
          <w:rFonts w:ascii="Times New Roman" w:eastAsia="仿宋_GB2312" w:hAnsi="Times New Roman"/>
          <w:sz w:val="32"/>
          <w:szCs w:val="32"/>
        </w:rPr>
      </w:pPr>
      <w:r w:rsidRPr="00ED2A7E">
        <w:rPr>
          <w:rFonts w:ascii="Times New Roman" w:eastAsia="仿宋_GB2312" w:hAnsi="Times New Roman" w:hint="eastAsia"/>
          <w:sz w:val="32"/>
          <w:szCs w:val="32"/>
        </w:rPr>
        <w:t>（一）汇总自治区级哨点</w:t>
      </w:r>
      <w:r>
        <w:rPr>
          <w:rFonts w:ascii="Times New Roman" w:eastAsia="仿宋_GB2312" w:hAnsi="Times New Roman" w:hint="eastAsia"/>
          <w:sz w:val="32"/>
          <w:szCs w:val="32"/>
        </w:rPr>
        <w:t>申报或资格撤销材料，组织专家讨论</w:t>
      </w:r>
      <w:r w:rsidRPr="00ED2A7E">
        <w:rPr>
          <w:rFonts w:ascii="Times New Roman" w:eastAsia="仿宋_GB2312" w:hAnsi="Times New Roman" w:hint="eastAsia"/>
          <w:sz w:val="32"/>
          <w:szCs w:val="32"/>
        </w:rPr>
        <w:t>；</w:t>
      </w:r>
    </w:p>
    <w:p w:rsidR="006E3F47" w:rsidRPr="00ED2A7E" w:rsidRDefault="00BB0908">
      <w:pPr>
        <w:pStyle w:val="a9"/>
        <w:widowControl/>
        <w:spacing w:beforeAutospacing="0" w:afterAutospacing="0" w:line="590" w:lineRule="exact"/>
        <w:ind w:firstLineChars="200" w:firstLine="640"/>
        <w:rPr>
          <w:rFonts w:ascii="Times New Roman" w:eastAsia="仿宋_GB2312" w:hAnsi="Times New Roman"/>
          <w:sz w:val="32"/>
          <w:szCs w:val="32"/>
        </w:rPr>
      </w:pPr>
      <w:r w:rsidRPr="00ED2A7E">
        <w:rPr>
          <w:rFonts w:ascii="Times New Roman" w:eastAsia="仿宋_GB2312" w:hAnsi="Times New Roman" w:hint="eastAsia"/>
          <w:sz w:val="32"/>
          <w:szCs w:val="32"/>
        </w:rPr>
        <w:t>（二）组织自治区级哨点开展</w:t>
      </w:r>
      <w:r w:rsidR="00D62B94">
        <w:rPr>
          <w:rFonts w:ascii="Times New Roman" w:eastAsia="仿宋_GB2312" w:hAnsi="Times New Roman" w:hint="eastAsia"/>
          <w:sz w:val="32"/>
          <w:szCs w:val="32"/>
        </w:rPr>
        <w:t>药械妆</w:t>
      </w:r>
      <w:r w:rsidRPr="00ED2A7E">
        <w:rPr>
          <w:rFonts w:ascii="Times New Roman" w:eastAsia="仿宋_GB2312" w:hAnsi="Times New Roman" w:hint="eastAsia"/>
          <w:sz w:val="32"/>
          <w:szCs w:val="32"/>
        </w:rPr>
        <w:t>不良反应</w:t>
      </w:r>
      <w:r w:rsidRPr="00ED2A7E">
        <w:rPr>
          <w:rFonts w:ascii="Times New Roman" w:eastAsia="仿宋_GB2312" w:hAnsi="Times New Roman"/>
          <w:sz w:val="32"/>
          <w:szCs w:val="32"/>
        </w:rPr>
        <w:t>/</w:t>
      </w:r>
      <w:r w:rsidRPr="00ED2A7E">
        <w:rPr>
          <w:rFonts w:ascii="Times New Roman" w:eastAsia="仿宋_GB2312" w:hAnsi="Times New Roman"/>
          <w:sz w:val="32"/>
          <w:szCs w:val="32"/>
        </w:rPr>
        <w:t>事件的风险信号挖掘和主动监测；</w:t>
      </w:r>
    </w:p>
    <w:p w:rsidR="006E3F47" w:rsidRPr="00ED2A7E" w:rsidRDefault="00BB0908">
      <w:pPr>
        <w:pStyle w:val="a9"/>
        <w:widowControl/>
        <w:spacing w:beforeAutospacing="0" w:afterAutospacing="0" w:line="590" w:lineRule="exact"/>
        <w:ind w:firstLineChars="200" w:firstLine="640"/>
        <w:rPr>
          <w:rFonts w:ascii="Times New Roman" w:eastAsia="仿宋_GB2312" w:hAnsi="Times New Roman"/>
          <w:sz w:val="32"/>
          <w:szCs w:val="32"/>
        </w:rPr>
      </w:pPr>
      <w:r w:rsidRPr="00ED2A7E">
        <w:rPr>
          <w:rFonts w:ascii="Times New Roman" w:eastAsia="仿宋_GB2312" w:hAnsi="Times New Roman" w:hint="eastAsia"/>
          <w:sz w:val="32"/>
          <w:szCs w:val="32"/>
        </w:rPr>
        <w:t>（三）对自治区级哨点进行药物警戒相关技术指导；</w:t>
      </w:r>
    </w:p>
    <w:p w:rsidR="006E3F47" w:rsidRPr="00ED2A7E" w:rsidRDefault="00BB0908">
      <w:pPr>
        <w:pStyle w:val="a9"/>
        <w:widowControl/>
        <w:spacing w:beforeAutospacing="0" w:afterAutospacing="0" w:line="590" w:lineRule="exact"/>
        <w:ind w:firstLineChars="200" w:firstLine="640"/>
        <w:rPr>
          <w:rFonts w:ascii="Times New Roman" w:eastAsia="黑体" w:hAnsi="Times New Roman"/>
          <w:sz w:val="32"/>
          <w:szCs w:val="32"/>
        </w:rPr>
      </w:pPr>
      <w:r w:rsidRPr="00ED2A7E">
        <w:rPr>
          <w:rFonts w:ascii="Times New Roman" w:eastAsia="仿宋_GB2312" w:hAnsi="Times New Roman" w:hint="eastAsia"/>
          <w:sz w:val="32"/>
          <w:szCs w:val="32"/>
        </w:rPr>
        <w:t>（四）组织开展自治区级哨点综合评估和药物警戒相关宣传、培训。</w:t>
      </w:r>
    </w:p>
    <w:p w:rsidR="006E3F47" w:rsidRDefault="006E3F47">
      <w:pPr>
        <w:pStyle w:val="a9"/>
        <w:widowControl/>
        <w:spacing w:beforeAutospacing="0" w:afterAutospacing="0" w:line="590" w:lineRule="exact"/>
        <w:ind w:firstLineChars="200" w:firstLine="640"/>
        <w:rPr>
          <w:rFonts w:ascii="Times New Roman" w:eastAsia="仿宋_GB2312" w:hAnsi="Times New Roman"/>
          <w:sz w:val="32"/>
          <w:szCs w:val="32"/>
        </w:rPr>
      </w:pPr>
    </w:p>
    <w:p w:rsidR="006E3F47" w:rsidRDefault="00BB0908">
      <w:pPr>
        <w:pStyle w:val="a9"/>
        <w:widowControl/>
        <w:spacing w:beforeAutospacing="0" w:afterAutospacing="0" w:line="590" w:lineRule="exact"/>
        <w:ind w:firstLineChars="200" w:firstLine="640"/>
        <w:rPr>
          <w:rFonts w:ascii="Times New Roman" w:eastAsia="仿宋_GB2312" w:hAnsi="Times New Roman"/>
          <w:sz w:val="32"/>
          <w:szCs w:val="32"/>
        </w:rPr>
      </w:pPr>
      <w:r w:rsidRPr="00ED2A7E">
        <w:rPr>
          <w:rFonts w:ascii="楷体_GB2312" w:eastAsia="楷体_GB2312" w:hAnsi="楷体_GB2312" w:cs="楷体_GB2312" w:hint="eastAsia"/>
          <w:kern w:val="1"/>
          <w:sz w:val="32"/>
          <w:szCs w:val="32"/>
          <w:lang w:eastAsia="ar-SA"/>
        </w:rPr>
        <w:t>第八条</w:t>
      </w:r>
      <w:r w:rsidRPr="00ED2A7E">
        <w:rPr>
          <w:rFonts w:ascii="Times New Roman" w:eastAsia="黑体" w:hAnsi="Times New Roman"/>
          <w:sz w:val="32"/>
          <w:szCs w:val="32"/>
        </w:rPr>
        <w:t xml:space="preserve"> </w:t>
      </w:r>
      <w:r>
        <w:rPr>
          <w:rFonts w:ascii="Times New Roman" w:eastAsia="仿宋_GB2312" w:hAnsi="Times New Roman" w:hint="eastAsia"/>
          <w:sz w:val="32"/>
          <w:szCs w:val="32"/>
        </w:rPr>
        <w:t>设区市级药品不良反应监测机构（以下简称“市中心”）负责本辖区自治区级哨点推荐和管理的技术工作并履行以下职责。</w:t>
      </w:r>
    </w:p>
    <w:p w:rsidR="006E3F47" w:rsidRPr="00ED2A7E" w:rsidRDefault="00BB0908">
      <w:pPr>
        <w:pStyle w:val="a9"/>
        <w:widowControl/>
        <w:spacing w:beforeAutospacing="0" w:afterAutospacing="0" w:line="590" w:lineRule="exact"/>
        <w:ind w:firstLineChars="200" w:firstLine="640"/>
        <w:rPr>
          <w:rFonts w:ascii="Times New Roman" w:eastAsia="仿宋_GB2312" w:hAnsi="Times New Roman"/>
          <w:sz w:val="32"/>
          <w:szCs w:val="32"/>
        </w:rPr>
      </w:pPr>
      <w:r w:rsidRPr="00ED2A7E">
        <w:rPr>
          <w:rFonts w:ascii="Times New Roman" w:eastAsia="仿宋_GB2312" w:hAnsi="Times New Roman" w:hint="eastAsia"/>
          <w:sz w:val="32"/>
          <w:szCs w:val="32"/>
        </w:rPr>
        <w:lastRenderedPageBreak/>
        <w:t>（一）负责本辖区自治区级哨点</w:t>
      </w:r>
      <w:r>
        <w:rPr>
          <w:rFonts w:ascii="Times New Roman" w:eastAsia="仿宋_GB2312" w:hAnsi="Times New Roman" w:hint="eastAsia"/>
          <w:sz w:val="32"/>
          <w:szCs w:val="32"/>
        </w:rPr>
        <w:t>申报或资格撤销材料初审</w:t>
      </w:r>
      <w:r w:rsidRPr="00ED2A7E">
        <w:rPr>
          <w:rFonts w:ascii="Times New Roman" w:eastAsia="仿宋_GB2312" w:hAnsi="Times New Roman" w:hint="eastAsia"/>
          <w:sz w:val="32"/>
          <w:szCs w:val="32"/>
        </w:rPr>
        <w:t>；</w:t>
      </w:r>
    </w:p>
    <w:p w:rsidR="006E3F47" w:rsidRPr="00ED2A7E" w:rsidRDefault="00BB0908">
      <w:pPr>
        <w:pStyle w:val="a9"/>
        <w:widowControl/>
        <w:spacing w:beforeAutospacing="0" w:afterAutospacing="0" w:line="590" w:lineRule="exact"/>
        <w:ind w:firstLineChars="200" w:firstLine="640"/>
        <w:rPr>
          <w:rFonts w:ascii="Times New Roman" w:eastAsia="仿宋_GB2312" w:hAnsi="Times New Roman"/>
          <w:sz w:val="32"/>
          <w:szCs w:val="32"/>
        </w:rPr>
      </w:pPr>
      <w:r w:rsidRPr="00ED2A7E">
        <w:rPr>
          <w:rFonts w:ascii="Times New Roman" w:eastAsia="仿宋_GB2312" w:hAnsi="Times New Roman" w:hint="eastAsia"/>
          <w:sz w:val="32"/>
          <w:szCs w:val="32"/>
        </w:rPr>
        <w:t>（二）组织本辖区自治区级哨点开展</w:t>
      </w:r>
      <w:r w:rsidR="00D62B94">
        <w:rPr>
          <w:rFonts w:ascii="Times New Roman" w:eastAsia="仿宋_GB2312" w:hAnsi="Times New Roman" w:hint="eastAsia"/>
          <w:sz w:val="32"/>
          <w:szCs w:val="32"/>
        </w:rPr>
        <w:t>药械妆</w:t>
      </w:r>
      <w:r w:rsidRPr="00ED2A7E">
        <w:rPr>
          <w:rFonts w:ascii="Times New Roman" w:eastAsia="仿宋_GB2312" w:hAnsi="Times New Roman" w:hint="eastAsia"/>
          <w:sz w:val="32"/>
          <w:szCs w:val="32"/>
        </w:rPr>
        <w:t>不良反应</w:t>
      </w:r>
      <w:r w:rsidRPr="00ED2A7E">
        <w:rPr>
          <w:rFonts w:ascii="Times New Roman" w:eastAsia="仿宋_GB2312" w:hAnsi="Times New Roman"/>
          <w:sz w:val="32"/>
          <w:szCs w:val="32"/>
        </w:rPr>
        <w:t>/</w:t>
      </w:r>
      <w:r w:rsidRPr="00ED2A7E">
        <w:rPr>
          <w:rFonts w:ascii="Times New Roman" w:eastAsia="仿宋_GB2312" w:hAnsi="Times New Roman"/>
          <w:sz w:val="32"/>
          <w:szCs w:val="32"/>
        </w:rPr>
        <w:t>事件的风险信号挖掘和主动监测；</w:t>
      </w:r>
    </w:p>
    <w:p w:rsidR="006E3F47" w:rsidRPr="00ED2A7E" w:rsidRDefault="00BB0908">
      <w:pPr>
        <w:pStyle w:val="a9"/>
        <w:widowControl/>
        <w:spacing w:beforeAutospacing="0" w:afterAutospacing="0" w:line="590" w:lineRule="exact"/>
        <w:ind w:firstLineChars="200" w:firstLine="640"/>
        <w:rPr>
          <w:rFonts w:ascii="Times New Roman" w:eastAsia="仿宋_GB2312" w:hAnsi="Times New Roman"/>
          <w:sz w:val="32"/>
          <w:szCs w:val="32"/>
        </w:rPr>
      </w:pPr>
      <w:r w:rsidRPr="00ED2A7E">
        <w:rPr>
          <w:rFonts w:ascii="Times New Roman" w:eastAsia="仿宋_GB2312" w:hAnsi="Times New Roman" w:hint="eastAsia"/>
          <w:sz w:val="32"/>
          <w:szCs w:val="32"/>
        </w:rPr>
        <w:t>（三）对本辖区自治区级哨点进行药物警戒相关技术指导；</w:t>
      </w:r>
    </w:p>
    <w:p w:rsidR="006E3F47" w:rsidRPr="00ED2A7E" w:rsidRDefault="00BB0908">
      <w:pPr>
        <w:pStyle w:val="a9"/>
        <w:widowControl/>
        <w:spacing w:beforeAutospacing="0" w:afterAutospacing="0" w:line="590" w:lineRule="exact"/>
        <w:ind w:firstLineChars="200" w:firstLine="640"/>
        <w:rPr>
          <w:rFonts w:ascii="Times New Roman" w:eastAsia="黑体" w:hAnsi="Times New Roman"/>
          <w:sz w:val="32"/>
          <w:szCs w:val="32"/>
        </w:rPr>
      </w:pPr>
      <w:r w:rsidRPr="00ED2A7E">
        <w:rPr>
          <w:rFonts w:ascii="Times New Roman" w:eastAsia="仿宋_GB2312" w:hAnsi="Times New Roman" w:hint="eastAsia"/>
          <w:sz w:val="32"/>
          <w:szCs w:val="32"/>
        </w:rPr>
        <w:t>（四）组织开展本辖区自治区级哨点综合评估和药物警戒相关宣传、培训。</w:t>
      </w:r>
    </w:p>
    <w:p w:rsidR="006E3F47" w:rsidRPr="00ED2A7E" w:rsidRDefault="00BB0908">
      <w:pPr>
        <w:pStyle w:val="a9"/>
        <w:widowControl/>
        <w:spacing w:beforeAutospacing="0" w:afterAutospacing="0" w:line="590" w:lineRule="exact"/>
        <w:ind w:firstLineChars="200" w:firstLine="640"/>
        <w:rPr>
          <w:rFonts w:ascii="Times New Roman" w:eastAsia="仿宋_GB2312" w:hAnsi="Times New Roman"/>
          <w:sz w:val="32"/>
          <w:szCs w:val="32"/>
        </w:rPr>
      </w:pPr>
      <w:r w:rsidRPr="00ED2A7E">
        <w:rPr>
          <w:rFonts w:ascii="楷体_GB2312" w:eastAsia="楷体_GB2312" w:hAnsi="楷体_GB2312" w:cs="楷体_GB2312" w:hint="eastAsia"/>
          <w:kern w:val="1"/>
          <w:sz w:val="32"/>
          <w:szCs w:val="32"/>
          <w:lang w:eastAsia="ar-SA"/>
        </w:rPr>
        <w:t>第九条</w:t>
      </w:r>
      <w:r w:rsidRPr="00ED2A7E">
        <w:rPr>
          <w:rFonts w:ascii="Times New Roman" w:eastAsia="黑体" w:hAnsi="Times New Roman"/>
          <w:sz w:val="32"/>
          <w:szCs w:val="32"/>
        </w:rPr>
        <w:t xml:space="preserve"> </w:t>
      </w:r>
      <w:r w:rsidRPr="00ED2A7E">
        <w:rPr>
          <w:rFonts w:ascii="Times New Roman" w:eastAsia="仿宋_GB2312" w:hAnsi="Times New Roman" w:hint="eastAsia"/>
          <w:sz w:val="32"/>
          <w:szCs w:val="32"/>
        </w:rPr>
        <w:t>自治区级</w:t>
      </w:r>
      <w:r>
        <w:rPr>
          <w:rFonts w:ascii="Times New Roman" w:eastAsia="仿宋_GB2312" w:hAnsi="Times New Roman"/>
          <w:sz w:val="32"/>
          <w:szCs w:val="32"/>
        </w:rPr>
        <w:t>哨点承担下列职责</w:t>
      </w:r>
      <w:r>
        <w:rPr>
          <w:rFonts w:ascii="Times New Roman" w:eastAsia="仿宋_GB2312" w:hAnsi="Times New Roman" w:hint="eastAsia"/>
          <w:sz w:val="32"/>
          <w:szCs w:val="32"/>
        </w:rPr>
        <w:t>：</w:t>
      </w:r>
    </w:p>
    <w:p w:rsidR="006E3F47" w:rsidRDefault="00BB0908">
      <w:pPr>
        <w:suppressAutoHyphens/>
        <w:spacing w:line="590" w:lineRule="exact"/>
        <w:ind w:firstLine="640"/>
        <w:jc w:val="left"/>
        <w:rPr>
          <w:rFonts w:ascii="Times New Roman" w:eastAsia="仿宋" w:hAnsi="Times New Roman" w:cs="Times New Roman"/>
          <w:kern w:val="1"/>
          <w:sz w:val="32"/>
          <w:szCs w:val="32"/>
        </w:rPr>
      </w:pPr>
      <w:r>
        <w:rPr>
          <w:rFonts w:ascii="Times New Roman" w:eastAsia="仿宋" w:hAnsi="Times New Roman" w:cs="Times New Roman" w:hint="eastAsia"/>
          <w:kern w:val="1"/>
          <w:sz w:val="32"/>
          <w:szCs w:val="32"/>
          <w:lang w:eastAsia="ar-SA"/>
        </w:rPr>
        <w:t>（一）</w:t>
      </w:r>
      <w:r>
        <w:rPr>
          <w:rFonts w:ascii="Times New Roman" w:eastAsia="仿宋" w:hAnsi="Times New Roman" w:cs="Times New Roman"/>
          <w:kern w:val="1"/>
          <w:sz w:val="32"/>
          <w:szCs w:val="32"/>
          <w:lang w:eastAsia="ar-SA"/>
        </w:rPr>
        <w:t>建立</w:t>
      </w:r>
      <w:r>
        <w:rPr>
          <w:rFonts w:ascii="Times New Roman" w:eastAsia="仿宋" w:hAnsi="Times New Roman" w:cs="Times New Roman" w:hint="eastAsia"/>
          <w:kern w:val="1"/>
          <w:sz w:val="32"/>
          <w:szCs w:val="32"/>
        </w:rPr>
        <w:t>健全</w:t>
      </w:r>
      <w:r w:rsidR="00D62B94">
        <w:rPr>
          <w:rFonts w:ascii="Times New Roman" w:eastAsia="仿宋" w:hAnsi="Times New Roman" w:cs="Times New Roman" w:hint="eastAsia"/>
          <w:kern w:val="1"/>
          <w:sz w:val="32"/>
          <w:szCs w:val="32"/>
        </w:rPr>
        <w:t>药械妆</w:t>
      </w:r>
      <w:r>
        <w:rPr>
          <w:rFonts w:ascii="Times New Roman" w:eastAsia="仿宋" w:hAnsi="Times New Roman" w:cs="Times New Roman"/>
          <w:kern w:val="1"/>
          <w:sz w:val="32"/>
          <w:szCs w:val="32"/>
          <w:lang w:eastAsia="ar-SA"/>
        </w:rPr>
        <w:t>不良反应</w:t>
      </w:r>
      <w:r>
        <w:rPr>
          <w:rFonts w:ascii="Times New Roman" w:eastAsia="仿宋" w:hAnsi="Times New Roman" w:cs="Times New Roman" w:hint="eastAsia"/>
          <w:kern w:val="1"/>
          <w:sz w:val="32"/>
          <w:szCs w:val="32"/>
        </w:rPr>
        <w:t>/</w:t>
      </w:r>
      <w:r>
        <w:rPr>
          <w:rFonts w:ascii="Times New Roman" w:eastAsia="仿宋" w:hAnsi="Times New Roman" w:cs="Times New Roman" w:hint="eastAsia"/>
          <w:kern w:val="1"/>
          <w:sz w:val="32"/>
          <w:szCs w:val="32"/>
        </w:rPr>
        <w:t>事件</w:t>
      </w:r>
      <w:r>
        <w:rPr>
          <w:rFonts w:ascii="Times New Roman" w:eastAsia="仿宋" w:hAnsi="Times New Roman" w:cs="Times New Roman"/>
          <w:kern w:val="1"/>
          <w:sz w:val="32"/>
          <w:szCs w:val="32"/>
          <w:lang w:eastAsia="ar-SA"/>
        </w:rPr>
        <w:t>报告相关</w:t>
      </w:r>
      <w:r>
        <w:rPr>
          <w:rFonts w:ascii="Times New Roman" w:eastAsia="仿宋" w:hAnsi="Times New Roman" w:cs="Times New Roman" w:hint="eastAsia"/>
          <w:kern w:val="1"/>
          <w:sz w:val="32"/>
          <w:szCs w:val="32"/>
        </w:rPr>
        <w:t>的信息收集上报、分析评价、风险信号识别、自查考核、文件管理等监测</w:t>
      </w:r>
      <w:r>
        <w:rPr>
          <w:rFonts w:ascii="Times New Roman" w:eastAsia="仿宋" w:hAnsi="Times New Roman" w:cs="Times New Roman"/>
          <w:kern w:val="1"/>
          <w:sz w:val="32"/>
          <w:szCs w:val="32"/>
          <w:lang w:eastAsia="ar-SA"/>
        </w:rPr>
        <w:t>制度</w:t>
      </w:r>
      <w:r>
        <w:rPr>
          <w:rFonts w:ascii="Times New Roman" w:eastAsia="仿宋" w:hAnsi="Times New Roman" w:cs="Times New Roman" w:hint="eastAsia"/>
          <w:kern w:val="1"/>
          <w:sz w:val="32"/>
          <w:szCs w:val="32"/>
        </w:rPr>
        <w:t>和操作规程，并确保有效执行；</w:t>
      </w:r>
    </w:p>
    <w:p w:rsidR="006E3F47" w:rsidRDefault="00BB0908">
      <w:pPr>
        <w:suppressAutoHyphens/>
        <w:spacing w:line="590" w:lineRule="exact"/>
        <w:ind w:firstLine="640"/>
        <w:jc w:val="left"/>
        <w:rPr>
          <w:rFonts w:ascii="Times New Roman" w:eastAsia="仿宋" w:hAnsi="Times New Roman" w:cs="Times New Roman"/>
          <w:kern w:val="1"/>
          <w:sz w:val="32"/>
          <w:szCs w:val="32"/>
        </w:rPr>
      </w:pPr>
      <w:r>
        <w:rPr>
          <w:rFonts w:ascii="Times New Roman" w:eastAsia="仿宋" w:hAnsi="Times New Roman" w:cs="Times New Roman" w:hint="eastAsia"/>
          <w:kern w:val="1"/>
          <w:sz w:val="32"/>
          <w:szCs w:val="32"/>
        </w:rPr>
        <w:t>（二）积极开展</w:t>
      </w:r>
      <w:r w:rsidR="00D62B94">
        <w:rPr>
          <w:rFonts w:ascii="Times New Roman" w:eastAsia="仿宋" w:hAnsi="Times New Roman" w:cs="Times New Roman" w:hint="eastAsia"/>
          <w:kern w:val="1"/>
          <w:sz w:val="32"/>
          <w:szCs w:val="32"/>
        </w:rPr>
        <w:t>药械妆</w:t>
      </w:r>
      <w:r>
        <w:rPr>
          <w:rFonts w:ascii="Times New Roman" w:eastAsia="仿宋" w:hAnsi="Times New Roman" w:cs="Times New Roman" w:hint="eastAsia"/>
          <w:kern w:val="1"/>
          <w:sz w:val="32"/>
          <w:szCs w:val="32"/>
        </w:rPr>
        <w:t>不良反应</w:t>
      </w:r>
      <w:r>
        <w:rPr>
          <w:rFonts w:ascii="Times New Roman" w:eastAsia="仿宋" w:hAnsi="Times New Roman" w:cs="Times New Roman" w:hint="eastAsia"/>
          <w:kern w:val="1"/>
          <w:sz w:val="32"/>
          <w:szCs w:val="32"/>
        </w:rPr>
        <w:t>/</w:t>
      </w:r>
      <w:r>
        <w:rPr>
          <w:rFonts w:ascii="Times New Roman" w:eastAsia="仿宋" w:hAnsi="Times New Roman" w:cs="Times New Roman" w:hint="eastAsia"/>
          <w:kern w:val="1"/>
          <w:sz w:val="32"/>
          <w:szCs w:val="32"/>
        </w:rPr>
        <w:t>事件监测报告工作，不断提高报告质量；</w:t>
      </w:r>
    </w:p>
    <w:p w:rsidR="006E3F47" w:rsidRDefault="00BB0908">
      <w:pPr>
        <w:suppressAutoHyphens/>
        <w:spacing w:line="590" w:lineRule="exact"/>
        <w:ind w:firstLine="640"/>
        <w:jc w:val="left"/>
        <w:rPr>
          <w:rFonts w:ascii="Times New Roman" w:eastAsia="仿宋_GB2312" w:hAnsi="Times New Roman" w:cs="Times New Roman"/>
          <w:kern w:val="1"/>
          <w:sz w:val="32"/>
          <w:szCs w:val="32"/>
        </w:rPr>
      </w:pPr>
      <w:r w:rsidRPr="00ED2A7E">
        <w:rPr>
          <w:rFonts w:ascii="Times New Roman" w:eastAsia="仿宋_GB2312" w:hAnsi="Times New Roman" w:cs="Times New Roman" w:hint="eastAsia"/>
          <w:sz w:val="32"/>
          <w:szCs w:val="32"/>
        </w:rPr>
        <w:t>（三）结合临床实际，主动开展</w:t>
      </w:r>
      <w:r w:rsidR="00D62B94">
        <w:rPr>
          <w:rFonts w:ascii="Times New Roman" w:eastAsia="仿宋_GB2312" w:hAnsi="Times New Roman" w:cs="Times New Roman" w:hint="eastAsia"/>
          <w:sz w:val="32"/>
          <w:szCs w:val="32"/>
        </w:rPr>
        <w:t>药械妆</w:t>
      </w:r>
      <w:r w:rsidRPr="00ED2A7E">
        <w:rPr>
          <w:rFonts w:ascii="Times New Roman" w:eastAsia="仿宋_GB2312" w:hAnsi="Times New Roman" w:cs="Times New Roman" w:hint="eastAsia"/>
          <w:sz w:val="32"/>
          <w:szCs w:val="32"/>
        </w:rPr>
        <w:t>风险信号挖掘，及时识别并报送辖区市中心；</w:t>
      </w:r>
    </w:p>
    <w:p w:rsidR="006E3F47" w:rsidRDefault="00BB0908">
      <w:pPr>
        <w:suppressAutoHyphens/>
        <w:spacing w:line="590" w:lineRule="exact"/>
        <w:ind w:firstLine="640"/>
        <w:jc w:val="left"/>
        <w:rPr>
          <w:rFonts w:ascii="Times New Roman" w:eastAsia="仿宋" w:hAnsi="Times New Roman" w:cs="Times New Roman"/>
          <w:kern w:val="1"/>
          <w:sz w:val="32"/>
          <w:szCs w:val="32"/>
          <w:lang w:eastAsia="ar-SA"/>
        </w:rPr>
      </w:pPr>
      <w:r>
        <w:rPr>
          <w:rFonts w:ascii="Times New Roman" w:eastAsia="仿宋" w:hAnsi="Times New Roman" w:cs="Times New Roman" w:hint="eastAsia"/>
          <w:kern w:val="1"/>
          <w:sz w:val="32"/>
          <w:szCs w:val="32"/>
          <w:lang w:eastAsia="ar-SA"/>
        </w:rPr>
        <w:t>（</w:t>
      </w:r>
      <w:r>
        <w:rPr>
          <w:rFonts w:ascii="Times New Roman" w:eastAsia="仿宋" w:hAnsi="Times New Roman" w:cs="Times New Roman" w:hint="eastAsia"/>
          <w:kern w:val="1"/>
          <w:sz w:val="32"/>
          <w:szCs w:val="32"/>
        </w:rPr>
        <w:t>四</w:t>
      </w:r>
      <w:r>
        <w:rPr>
          <w:rFonts w:ascii="Times New Roman" w:eastAsia="仿宋" w:hAnsi="Times New Roman" w:cs="Times New Roman" w:hint="eastAsia"/>
          <w:kern w:val="1"/>
          <w:sz w:val="32"/>
          <w:szCs w:val="32"/>
          <w:lang w:eastAsia="ar-SA"/>
        </w:rPr>
        <w:t>）</w:t>
      </w:r>
      <w:r>
        <w:rPr>
          <w:rFonts w:ascii="Times New Roman" w:eastAsia="仿宋" w:hAnsi="Times New Roman" w:cs="Times New Roman"/>
          <w:kern w:val="1"/>
          <w:sz w:val="32"/>
          <w:szCs w:val="32"/>
          <w:lang w:eastAsia="ar-SA"/>
        </w:rPr>
        <w:t>配合</w:t>
      </w:r>
      <w:r>
        <w:rPr>
          <w:rFonts w:ascii="Times New Roman" w:eastAsia="仿宋" w:hAnsi="Times New Roman" w:cs="Times New Roman" w:hint="eastAsia"/>
          <w:kern w:val="1"/>
          <w:sz w:val="32"/>
          <w:szCs w:val="32"/>
        </w:rPr>
        <w:t>药品</w:t>
      </w:r>
      <w:r>
        <w:rPr>
          <w:rFonts w:ascii="Times New Roman" w:eastAsia="仿宋" w:hAnsi="Times New Roman" w:cs="Times New Roman"/>
          <w:kern w:val="1"/>
          <w:sz w:val="32"/>
          <w:szCs w:val="32"/>
          <w:lang w:eastAsia="ar-SA"/>
        </w:rPr>
        <w:t>监管部门和监测机构开展</w:t>
      </w:r>
      <w:r w:rsidR="00D62B94">
        <w:rPr>
          <w:rFonts w:ascii="Times New Roman" w:eastAsia="仿宋" w:hAnsi="Times New Roman" w:cs="Times New Roman" w:hint="eastAsia"/>
          <w:kern w:val="1"/>
          <w:sz w:val="32"/>
          <w:szCs w:val="32"/>
        </w:rPr>
        <w:t>药械妆</w:t>
      </w:r>
      <w:r>
        <w:rPr>
          <w:rFonts w:ascii="Times New Roman" w:eastAsia="仿宋" w:hAnsi="Times New Roman" w:cs="Times New Roman" w:hint="eastAsia"/>
          <w:kern w:val="1"/>
          <w:sz w:val="32"/>
          <w:szCs w:val="32"/>
        </w:rPr>
        <w:t>不良反应</w:t>
      </w:r>
      <w:r>
        <w:rPr>
          <w:rFonts w:ascii="Times New Roman" w:eastAsia="仿宋" w:hAnsi="Times New Roman" w:cs="Times New Roman" w:hint="eastAsia"/>
          <w:kern w:val="1"/>
          <w:sz w:val="32"/>
          <w:szCs w:val="32"/>
        </w:rPr>
        <w:t>/</w:t>
      </w:r>
      <w:r>
        <w:rPr>
          <w:rFonts w:ascii="Times New Roman" w:eastAsia="仿宋" w:hAnsi="Times New Roman" w:cs="Times New Roman" w:hint="eastAsia"/>
          <w:kern w:val="1"/>
          <w:sz w:val="32"/>
          <w:szCs w:val="32"/>
        </w:rPr>
        <w:t>事件</w:t>
      </w:r>
      <w:r>
        <w:rPr>
          <w:rFonts w:ascii="Times New Roman" w:eastAsia="仿宋" w:hAnsi="Times New Roman" w:cs="Times New Roman"/>
          <w:kern w:val="1"/>
          <w:sz w:val="32"/>
          <w:szCs w:val="32"/>
          <w:lang w:eastAsia="ar-SA"/>
        </w:rPr>
        <w:t>宣传培训；</w:t>
      </w:r>
    </w:p>
    <w:p w:rsidR="006E3F47" w:rsidRDefault="00BB0908">
      <w:pPr>
        <w:suppressAutoHyphens/>
        <w:spacing w:line="590" w:lineRule="exact"/>
        <w:ind w:firstLine="640"/>
        <w:jc w:val="left"/>
        <w:rPr>
          <w:rFonts w:ascii="Times New Roman" w:eastAsia="仿宋" w:hAnsi="Times New Roman" w:cs="Times New Roman"/>
          <w:kern w:val="1"/>
          <w:sz w:val="32"/>
          <w:szCs w:val="32"/>
          <w:lang w:eastAsia="ar-SA"/>
        </w:rPr>
      </w:pPr>
      <w:r>
        <w:rPr>
          <w:rFonts w:ascii="Times New Roman" w:eastAsia="仿宋" w:hAnsi="Times New Roman" w:cs="Times New Roman" w:hint="eastAsia"/>
          <w:kern w:val="1"/>
          <w:sz w:val="32"/>
          <w:szCs w:val="32"/>
          <w:lang w:eastAsia="ar-SA"/>
        </w:rPr>
        <w:t>（</w:t>
      </w:r>
      <w:r>
        <w:rPr>
          <w:rFonts w:ascii="Times New Roman" w:eastAsia="仿宋" w:hAnsi="Times New Roman" w:cs="Times New Roman" w:hint="eastAsia"/>
          <w:kern w:val="1"/>
          <w:sz w:val="32"/>
          <w:szCs w:val="32"/>
        </w:rPr>
        <w:t>五</w:t>
      </w:r>
      <w:r>
        <w:rPr>
          <w:rFonts w:ascii="Times New Roman" w:eastAsia="仿宋" w:hAnsi="Times New Roman" w:cs="Times New Roman" w:hint="eastAsia"/>
          <w:kern w:val="1"/>
          <w:sz w:val="32"/>
          <w:szCs w:val="32"/>
          <w:lang w:eastAsia="ar-SA"/>
        </w:rPr>
        <w:t>）</w:t>
      </w:r>
      <w:r>
        <w:rPr>
          <w:rFonts w:ascii="Times New Roman" w:eastAsia="仿宋" w:hAnsi="Times New Roman" w:cs="Times New Roman"/>
          <w:kern w:val="1"/>
          <w:sz w:val="32"/>
          <w:szCs w:val="32"/>
          <w:lang w:eastAsia="ar-SA"/>
        </w:rPr>
        <w:t>配合自治区</w:t>
      </w:r>
      <w:r>
        <w:rPr>
          <w:rFonts w:ascii="Times New Roman" w:eastAsia="仿宋" w:hAnsi="Times New Roman" w:cs="Times New Roman" w:hint="eastAsia"/>
          <w:kern w:val="1"/>
          <w:sz w:val="32"/>
          <w:szCs w:val="32"/>
        </w:rPr>
        <w:t>药监</w:t>
      </w:r>
      <w:r>
        <w:rPr>
          <w:rFonts w:ascii="Times New Roman" w:eastAsia="仿宋" w:hAnsi="Times New Roman" w:cs="Times New Roman"/>
          <w:kern w:val="1"/>
          <w:sz w:val="32"/>
          <w:szCs w:val="32"/>
          <w:lang w:eastAsia="ar-SA"/>
        </w:rPr>
        <w:t>局、</w:t>
      </w:r>
      <w:r>
        <w:rPr>
          <w:rFonts w:ascii="Times New Roman" w:eastAsia="仿宋" w:hAnsi="Times New Roman" w:cs="Times New Roman" w:hint="eastAsia"/>
          <w:kern w:val="1"/>
          <w:sz w:val="32"/>
          <w:szCs w:val="32"/>
          <w:lang w:eastAsia="ar-SA"/>
        </w:rPr>
        <w:t>自治区</w:t>
      </w:r>
      <w:r>
        <w:rPr>
          <w:rFonts w:ascii="Times New Roman" w:eastAsia="仿宋" w:hAnsi="Times New Roman" w:cs="Times New Roman"/>
          <w:kern w:val="1"/>
          <w:sz w:val="32"/>
          <w:szCs w:val="32"/>
          <w:lang w:eastAsia="ar-SA"/>
        </w:rPr>
        <w:t>中心组织开展</w:t>
      </w:r>
      <w:r w:rsidR="00D62B94">
        <w:rPr>
          <w:rFonts w:ascii="Times New Roman" w:eastAsia="仿宋" w:hAnsi="Times New Roman" w:cs="Times New Roman" w:hint="eastAsia"/>
          <w:kern w:val="1"/>
          <w:sz w:val="32"/>
          <w:szCs w:val="32"/>
        </w:rPr>
        <w:t>药械妆</w:t>
      </w:r>
      <w:r>
        <w:rPr>
          <w:rFonts w:ascii="Times New Roman" w:eastAsia="仿宋" w:hAnsi="Times New Roman" w:cs="Times New Roman"/>
          <w:kern w:val="1"/>
          <w:sz w:val="32"/>
          <w:szCs w:val="32"/>
          <w:lang w:eastAsia="ar-SA"/>
        </w:rPr>
        <w:t>上市后安全性监测、评价和研究；</w:t>
      </w:r>
    </w:p>
    <w:p w:rsidR="006E3F47" w:rsidRPr="00ED2A7E" w:rsidRDefault="00BB0908">
      <w:pPr>
        <w:pStyle w:val="a9"/>
        <w:widowControl/>
        <w:spacing w:beforeAutospacing="0" w:afterAutospacing="0" w:line="590" w:lineRule="exact"/>
        <w:ind w:firstLineChars="200" w:firstLine="640"/>
        <w:rPr>
          <w:rFonts w:ascii="Times New Roman" w:eastAsia="黑体" w:hAnsi="Times New Roman"/>
          <w:sz w:val="32"/>
          <w:szCs w:val="32"/>
        </w:rPr>
      </w:pPr>
      <w:r>
        <w:rPr>
          <w:rFonts w:ascii="Times New Roman" w:eastAsia="仿宋_GB2312" w:hAnsi="Times New Roman" w:hint="eastAsia"/>
          <w:sz w:val="32"/>
          <w:szCs w:val="32"/>
        </w:rPr>
        <w:t>（六）完成自治区中心、市中心布置的</w:t>
      </w:r>
      <w:r w:rsidR="00D62B94">
        <w:rPr>
          <w:rFonts w:ascii="Times New Roman" w:eastAsia="仿宋_GB2312" w:hAnsi="Times New Roman" w:hint="eastAsia"/>
          <w:sz w:val="32"/>
          <w:szCs w:val="32"/>
        </w:rPr>
        <w:t>药械妆</w:t>
      </w:r>
      <w:r>
        <w:rPr>
          <w:rFonts w:ascii="Times New Roman" w:eastAsia="仿宋_GB2312" w:hAnsi="Times New Roman" w:hint="eastAsia"/>
          <w:sz w:val="32"/>
          <w:szCs w:val="32"/>
        </w:rPr>
        <w:t>不良反应</w:t>
      </w:r>
      <w:r>
        <w:rPr>
          <w:rFonts w:ascii="Times New Roman" w:eastAsia="仿宋_GB2312" w:hAnsi="Times New Roman" w:hint="eastAsia"/>
          <w:sz w:val="32"/>
          <w:szCs w:val="32"/>
        </w:rPr>
        <w:t>/</w:t>
      </w:r>
      <w:r>
        <w:rPr>
          <w:rFonts w:ascii="Times New Roman" w:eastAsia="仿宋_GB2312" w:hAnsi="Times New Roman" w:hint="eastAsia"/>
          <w:sz w:val="32"/>
          <w:szCs w:val="32"/>
        </w:rPr>
        <w:t>事件报告监测相关重点工作。</w:t>
      </w:r>
    </w:p>
    <w:p w:rsidR="006E3F47" w:rsidRDefault="00BB0908">
      <w:pPr>
        <w:pStyle w:val="a9"/>
        <w:widowControl/>
        <w:spacing w:beforeAutospacing="0" w:afterAutospacing="0" w:line="590" w:lineRule="exact"/>
        <w:ind w:firstLineChars="200" w:firstLine="640"/>
        <w:rPr>
          <w:rFonts w:ascii="Times New Roman" w:eastAsia="仿宋_GB2312" w:hAnsi="Times New Roman"/>
          <w:sz w:val="32"/>
          <w:szCs w:val="32"/>
        </w:rPr>
      </w:pPr>
      <w:r w:rsidRPr="00ED2A7E">
        <w:rPr>
          <w:rFonts w:ascii="楷体_GB2312" w:eastAsia="楷体_GB2312" w:hAnsi="楷体_GB2312" w:cs="楷体_GB2312" w:hint="eastAsia"/>
          <w:kern w:val="1"/>
          <w:sz w:val="32"/>
          <w:szCs w:val="32"/>
          <w:lang w:eastAsia="ar-SA"/>
        </w:rPr>
        <w:t>第十条</w:t>
      </w:r>
      <w:r w:rsidRPr="00ED2A7E">
        <w:rPr>
          <w:rFonts w:ascii="Times New Roman" w:eastAsia="黑体" w:hAnsi="Times New Roman"/>
          <w:sz w:val="32"/>
          <w:szCs w:val="32"/>
        </w:rPr>
        <w:t xml:space="preserve"> </w:t>
      </w:r>
      <w:r>
        <w:rPr>
          <w:rFonts w:ascii="Times New Roman" w:eastAsia="仿宋_GB2312" w:hAnsi="Times New Roman" w:hint="eastAsia"/>
          <w:sz w:val="32"/>
          <w:szCs w:val="32"/>
        </w:rPr>
        <w:t>自治区级哨点享有以下权利。</w:t>
      </w:r>
    </w:p>
    <w:p w:rsidR="006E3F47" w:rsidRPr="00ED2A7E" w:rsidRDefault="00BB0908">
      <w:pPr>
        <w:pStyle w:val="a9"/>
        <w:widowControl/>
        <w:spacing w:beforeAutospacing="0" w:afterAutospacing="0" w:line="590" w:lineRule="exact"/>
        <w:ind w:firstLineChars="100" w:firstLine="320"/>
        <w:rPr>
          <w:rFonts w:ascii="Times New Roman" w:eastAsia="仿宋_GB2312" w:hAnsi="Times New Roman"/>
          <w:sz w:val="32"/>
          <w:szCs w:val="32"/>
          <w:highlight w:val="yellow"/>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（一）</w:t>
      </w:r>
      <w:r w:rsidRPr="00ED2A7E">
        <w:rPr>
          <w:rFonts w:ascii="Times New Roman" w:eastAsia="仿宋_GB2312" w:hAnsi="Times New Roman" w:hint="eastAsia"/>
          <w:sz w:val="32"/>
          <w:szCs w:val="32"/>
        </w:rPr>
        <w:t>依哨点类别获得安装符合数据信息安全要求的</w:t>
      </w:r>
      <w:r w:rsidR="00D62B94">
        <w:rPr>
          <w:rFonts w:ascii="Times New Roman" w:eastAsia="仿宋_GB2312" w:hAnsi="Times New Roman" w:hint="eastAsia"/>
          <w:sz w:val="32"/>
          <w:szCs w:val="32"/>
        </w:rPr>
        <w:t>药械妆</w:t>
      </w:r>
      <w:r w:rsidRPr="00ED2A7E">
        <w:rPr>
          <w:rFonts w:ascii="Times New Roman" w:eastAsia="仿宋_GB2312" w:hAnsi="Times New Roman" w:hint="eastAsia"/>
          <w:sz w:val="32"/>
          <w:szCs w:val="32"/>
        </w:rPr>
        <w:t>不良反应</w:t>
      </w:r>
      <w:r w:rsidRPr="00ED2A7E">
        <w:rPr>
          <w:rFonts w:ascii="Times New Roman" w:eastAsia="仿宋_GB2312" w:hAnsi="Times New Roman"/>
          <w:sz w:val="32"/>
          <w:szCs w:val="32"/>
        </w:rPr>
        <w:t>/</w:t>
      </w:r>
      <w:r w:rsidRPr="00ED2A7E">
        <w:rPr>
          <w:rFonts w:ascii="Times New Roman" w:eastAsia="仿宋_GB2312" w:hAnsi="Times New Roman"/>
          <w:sz w:val="32"/>
          <w:szCs w:val="32"/>
        </w:rPr>
        <w:t>事件辅助报告电子信息系统的相应经费支持；</w:t>
      </w:r>
    </w:p>
    <w:p w:rsidR="006E3F47" w:rsidRPr="00ED2A7E" w:rsidRDefault="00BB0908">
      <w:pPr>
        <w:pStyle w:val="a9"/>
        <w:widowControl/>
        <w:spacing w:beforeAutospacing="0" w:afterAutospacing="0" w:line="590" w:lineRule="exact"/>
        <w:ind w:firstLineChars="200" w:firstLine="640"/>
        <w:rPr>
          <w:rFonts w:ascii="Times New Roman" w:eastAsia="仿宋_GB2312" w:hAnsi="Times New Roman"/>
          <w:sz w:val="32"/>
          <w:szCs w:val="32"/>
        </w:rPr>
      </w:pPr>
      <w:r w:rsidRPr="00ED2A7E">
        <w:rPr>
          <w:rFonts w:ascii="Times New Roman" w:eastAsia="仿宋_GB2312" w:hAnsi="Times New Roman" w:hint="eastAsia"/>
          <w:sz w:val="32"/>
          <w:szCs w:val="32"/>
        </w:rPr>
        <w:lastRenderedPageBreak/>
        <w:t>（二）及时获取自治区中心共享的</w:t>
      </w:r>
      <w:r w:rsidR="00D62B94">
        <w:rPr>
          <w:rFonts w:ascii="Times New Roman" w:eastAsia="仿宋_GB2312" w:hAnsi="Times New Roman" w:hint="eastAsia"/>
          <w:sz w:val="32"/>
          <w:szCs w:val="32"/>
        </w:rPr>
        <w:t>药械妆</w:t>
      </w:r>
      <w:r w:rsidRPr="00ED2A7E">
        <w:rPr>
          <w:rFonts w:ascii="Times New Roman" w:eastAsia="仿宋_GB2312" w:hAnsi="Times New Roman" w:hint="eastAsia"/>
          <w:sz w:val="32"/>
          <w:szCs w:val="32"/>
        </w:rPr>
        <w:t>不良反应</w:t>
      </w:r>
      <w:r w:rsidRPr="00ED2A7E">
        <w:rPr>
          <w:rFonts w:ascii="Times New Roman" w:eastAsia="仿宋_GB2312" w:hAnsi="Times New Roman"/>
          <w:sz w:val="32"/>
          <w:szCs w:val="32"/>
        </w:rPr>
        <w:t>/</w:t>
      </w:r>
      <w:r w:rsidRPr="00ED2A7E">
        <w:rPr>
          <w:rFonts w:ascii="Times New Roman" w:eastAsia="仿宋_GB2312" w:hAnsi="Times New Roman"/>
          <w:sz w:val="32"/>
          <w:szCs w:val="32"/>
        </w:rPr>
        <w:t>事件监测数据及风险提示信息；</w:t>
      </w:r>
    </w:p>
    <w:p w:rsidR="006E3F47" w:rsidRDefault="00BB0908">
      <w:pPr>
        <w:pStyle w:val="a9"/>
        <w:widowControl/>
        <w:spacing w:beforeAutospacing="0" w:afterAutospacing="0" w:line="59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（三）</w:t>
      </w:r>
      <w:r>
        <w:rPr>
          <w:rFonts w:ascii="Times New Roman" w:eastAsia="仿宋_GB2312" w:hAnsi="Times New Roman"/>
          <w:sz w:val="32"/>
          <w:szCs w:val="32"/>
        </w:rPr>
        <w:t>开展</w:t>
      </w:r>
      <w:r w:rsidR="00D62B94">
        <w:rPr>
          <w:rFonts w:ascii="Times New Roman" w:eastAsia="仿宋_GB2312" w:hAnsi="Times New Roman" w:hint="eastAsia"/>
          <w:sz w:val="32"/>
          <w:szCs w:val="32"/>
        </w:rPr>
        <w:t>药械妆</w:t>
      </w:r>
      <w:r>
        <w:rPr>
          <w:rFonts w:ascii="Times New Roman" w:eastAsia="仿宋_GB2312" w:hAnsi="Times New Roman"/>
          <w:sz w:val="32"/>
          <w:szCs w:val="32"/>
        </w:rPr>
        <w:t>上市后安全性监测、评价和研究</w:t>
      </w:r>
      <w:r>
        <w:rPr>
          <w:rFonts w:ascii="Times New Roman" w:eastAsia="仿宋_GB2312" w:hAnsi="Times New Roman" w:hint="eastAsia"/>
          <w:sz w:val="32"/>
          <w:szCs w:val="32"/>
        </w:rPr>
        <w:t>的，</w:t>
      </w:r>
      <w:r>
        <w:rPr>
          <w:rFonts w:ascii="Times New Roman" w:eastAsia="仿宋_GB2312" w:hAnsi="Times New Roman"/>
          <w:sz w:val="32"/>
          <w:szCs w:val="32"/>
        </w:rPr>
        <w:t>经</w:t>
      </w:r>
      <w:r>
        <w:rPr>
          <w:rFonts w:ascii="Times New Roman" w:eastAsia="仿宋_GB2312" w:hAnsi="Times New Roman" w:hint="eastAsia"/>
          <w:sz w:val="32"/>
          <w:szCs w:val="32"/>
        </w:rPr>
        <w:t>自治区</w:t>
      </w:r>
      <w:r>
        <w:rPr>
          <w:rFonts w:ascii="Times New Roman" w:eastAsia="仿宋_GB2312" w:hAnsi="Times New Roman"/>
          <w:sz w:val="32"/>
          <w:szCs w:val="32"/>
        </w:rPr>
        <w:t>中心审核同意，可</w:t>
      </w:r>
      <w:r>
        <w:rPr>
          <w:rFonts w:ascii="Times New Roman" w:eastAsia="仿宋_GB2312" w:hAnsi="Times New Roman" w:hint="eastAsia"/>
          <w:sz w:val="32"/>
          <w:szCs w:val="32"/>
        </w:rPr>
        <w:t>获得国家药品不良反应监测系统广西库</w:t>
      </w:r>
      <w:r>
        <w:rPr>
          <w:rFonts w:ascii="Times New Roman" w:eastAsia="仿宋_GB2312" w:hAnsi="Times New Roman"/>
          <w:sz w:val="32"/>
          <w:szCs w:val="32"/>
        </w:rPr>
        <w:t>数据</w:t>
      </w:r>
      <w:r>
        <w:rPr>
          <w:rFonts w:ascii="Times New Roman" w:eastAsia="仿宋_GB2312" w:hAnsi="Times New Roman" w:hint="eastAsia"/>
          <w:sz w:val="32"/>
          <w:szCs w:val="32"/>
        </w:rPr>
        <w:t>支持；</w:t>
      </w:r>
    </w:p>
    <w:p w:rsidR="006E3F47" w:rsidRDefault="00BB0908">
      <w:pPr>
        <w:pStyle w:val="a9"/>
        <w:widowControl/>
        <w:spacing w:beforeAutospacing="0" w:afterAutospacing="0" w:line="59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（四）优先申报自治区药监局组织开展的</w:t>
      </w:r>
      <w:r w:rsidR="00D62B94">
        <w:rPr>
          <w:rFonts w:ascii="Times New Roman" w:eastAsia="仿宋_GB2312" w:hAnsi="Times New Roman" w:hint="eastAsia"/>
          <w:sz w:val="32"/>
          <w:szCs w:val="32"/>
        </w:rPr>
        <w:t>药械妆</w:t>
      </w:r>
      <w:r>
        <w:rPr>
          <w:rFonts w:ascii="Times New Roman" w:eastAsia="仿宋_GB2312" w:hAnsi="Times New Roman" w:hint="eastAsia"/>
          <w:sz w:val="32"/>
          <w:szCs w:val="32"/>
        </w:rPr>
        <w:t>安全性监测、评价、研究等科研项目，具体要求另行制定。</w:t>
      </w:r>
      <w:r>
        <w:rPr>
          <w:rFonts w:ascii="Times New Roman" w:eastAsia="仿宋_GB2312" w:hAnsi="Times New Roman"/>
          <w:sz w:val="32"/>
          <w:szCs w:val="32"/>
        </w:rPr>
        <w:t>经审核同意</w:t>
      </w:r>
      <w:r>
        <w:rPr>
          <w:rFonts w:ascii="Times New Roman" w:eastAsia="仿宋_GB2312" w:hAnsi="Times New Roman" w:hint="eastAsia"/>
          <w:sz w:val="32"/>
          <w:szCs w:val="32"/>
        </w:rPr>
        <w:t>立项的，可</w:t>
      </w:r>
      <w:r>
        <w:rPr>
          <w:rFonts w:ascii="Times New Roman" w:eastAsia="仿宋_GB2312" w:hAnsi="Times New Roman"/>
          <w:sz w:val="32"/>
          <w:szCs w:val="32"/>
        </w:rPr>
        <w:t>获得</w:t>
      </w:r>
      <w:r>
        <w:rPr>
          <w:rFonts w:ascii="Times New Roman" w:eastAsia="仿宋_GB2312" w:hAnsi="Times New Roman" w:hint="eastAsia"/>
          <w:sz w:val="32"/>
          <w:szCs w:val="32"/>
        </w:rPr>
        <w:t>相应</w:t>
      </w:r>
      <w:r>
        <w:rPr>
          <w:rFonts w:ascii="Times New Roman" w:eastAsia="仿宋_GB2312" w:hAnsi="Times New Roman"/>
          <w:sz w:val="32"/>
          <w:szCs w:val="32"/>
        </w:rPr>
        <w:t>经费支持</w:t>
      </w:r>
      <w:r>
        <w:rPr>
          <w:rFonts w:ascii="Times New Roman" w:eastAsia="仿宋_GB2312" w:hAnsi="Times New Roman" w:hint="eastAsia"/>
          <w:sz w:val="32"/>
          <w:szCs w:val="32"/>
        </w:rPr>
        <w:t>；</w:t>
      </w:r>
    </w:p>
    <w:p w:rsidR="006E3F47" w:rsidRDefault="00BB0908">
      <w:pPr>
        <w:pStyle w:val="a9"/>
        <w:widowControl/>
        <w:spacing w:beforeAutospacing="0" w:afterAutospacing="0" w:line="59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（五）自治区药监局遴选专家，优先推荐自治区级哨点专业人员；</w:t>
      </w:r>
    </w:p>
    <w:p w:rsidR="006E3F47" w:rsidRDefault="00BB0908">
      <w:pPr>
        <w:pStyle w:val="a9"/>
        <w:widowControl/>
        <w:spacing w:beforeAutospacing="0" w:afterAutospacing="0" w:line="590" w:lineRule="exact"/>
        <w:ind w:firstLine="640"/>
        <w:rPr>
          <w:rFonts w:ascii="Times New Roman" w:eastAsia="仿宋_GB2312" w:hAnsi="Times New Roman"/>
          <w:sz w:val="32"/>
          <w:szCs w:val="32"/>
        </w:rPr>
      </w:pPr>
      <w:r>
        <w:rPr>
          <w:rFonts w:ascii="Times New Roman" w:eastAsia="仿宋_GB2312" w:hAnsi="Times New Roman" w:hint="eastAsia"/>
          <w:sz w:val="32"/>
          <w:szCs w:val="32"/>
        </w:rPr>
        <w:t>（六）</w:t>
      </w:r>
      <w:r>
        <w:rPr>
          <w:rFonts w:ascii="Times New Roman" w:eastAsia="仿宋_GB2312" w:hAnsi="Times New Roman"/>
          <w:sz w:val="32"/>
          <w:szCs w:val="32"/>
        </w:rPr>
        <w:t>可优先使用自治区</w:t>
      </w:r>
      <w:r>
        <w:rPr>
          <w:rFonts w:ascii="Times New Roman" w:eastAsia="仿宋_GB2312" w:hAnsi="Times New Roman" w:hint="eastAsia"/>
          <w:sz w:val="32"/>
          <w:szCs w:val="32"/>
        </w:rPr>
        <w:t>药</w:t>
      </w:r>
      <w:r>
        <w:rPr>
          <w:rFonts w:ascii="Times New Roman" w:eastAsia="仿宋_GB2312" w:hAnsi="Times New Roman"/>
          <w:sz w:val="32"/>
          <w:szCs w:val="32"/>
        </w:rPr>
        <w:t>监局、自治区中心汇编的相关资料，优先参加自治区</w:t>
      </w:r>
      <w:r>
        <w:rPr>
          <w:rFonts w:ascii="Times New Roman" w:eastAsia="仿宋_GB2312" w:hAnsi="Times New Roman" w:hint="eastAsia"/>
          <w:sz w:val="32"/>
          <w:szCs w:val="32"/>
        </w:rPr>
        <w:t>药</w:t>
      </w:r>
      <w:r>
        <w:rPr>
          <w:rFonts w:ascii="Times New Roman" w:eastAsia="仿宋_GB2312" w:hAnsi="Times New Roman"/>
          <w:sz w:val="32"/>
          <w:szCs w:val="32"/>
        </w:rPr>
        <w:t>监局、自治区中心组织的专家评估、培训考察等活动</w:t>
      </w:r>
      <w:r>
        <w:rPr>
          <w:rFonts w:ascii="Times New Roman" w:eastAsia="仿宋_GB2312" w:hAnsi="Times New Roman" w:hint="eastAsia"/>
          <w:sz w:val="32"/>
          <w:szCs w:val="32"/>
        </w:rPr>
        <w:t>；</w:t>
      </w:r>
    </w:p>
    <w:p w:rsidR="006E3F47" w:rsidRDefault="00BB0908">
      <w:pPr>
        <w:suppressAutoHyphens/>
        <w:spacing w:line="590" w:lineRule="exact"/>
        <w:ind w:firstLine="640"/>
        <w:jc w:val="left"/>
        <w:rPr>
          <w:rFonts w:ascii="仿宋_GB2312" w:eastAsia="仿宋_GB2312" w:hAnsi="仿宋_GB2312" w:cs="仿宋_GB2312"/>
          <w:kern w:val="1"/>
          <w:sz w:val="32"/>
          <w:szCs w:val="32"/>
          <w:lang w:eastAsia="ar-SA"/>
        </w:rPr>
      </w:pPr>
      <w:r w:rsidRPr="00ED2A7E">
        <w:rPr>
          <w:rFonts w:ascii="仿宋_GB2312" w:eastAsia="仿宋_GB2312" w:hAnsi="仿宋_GB2312" w:cs="仿宋_GB2312" w:hint="eastAsia"/>
          <w:sz w:val="32"/>
          <w:szCs w:val="32"/>
        </w:rPr>
        <w:t>（七）</w:t>
      </w:r>
      <w:r>
        <w:rPr>
          <w:rFonts w:ascii="仿宋_GB2312" w:eastAsia="仿宋_GB2312" w:hAnsi="仿宋_GB2312" w:cs="仿宋_GB2312" w:hint="eastAsia"/>
          <w:kern w:val="1"/>
          <w:sz w:val="32"/>
          <w:szCs w:val="32"/>
          <w:lang w:eastAsia="ar-SA"/>
        </w:rPr>
        <w:t>监测哨点为三级综合性医疗机构的，可适时获推荐申请加入国家</w:t>
      </w:r>
      <w:r w:rsidR="00D62B94">
        <w:rPr>
          <w:rFonts w:ascii="仿宋_GB2312" w:eastAsia="仿宋_GB2312" w:hAnsi="仿宋_GB2312" w:cs="仿宋_GB2312" w:hint="eastAsia"/>
          <w:kern w:val="1"/>
          <w:sz w:val="32"/>
          <w:szCs w:val="32"/>
        </w:rPr>
        <w:t>药械妆</w:t>
      </w:r>
      <w:r>
        <w:rPr>
          <w:rFonts w:ascii="仿宋_GB2312" w:eastAsia="仿宋_GB2312" w:hAnsi="仿宋_GB2312" w:cs="仿宋_GB2312" w:hint="eastAsia"/>
          <w:kern w:val="1"/>
          <w:sz w:val="32"/>
          <w:szCs w:val="32"/>
          <w:lang w:eastAsia="ar-SA"/>
        </w:rPr>
        <w:t>不良反应监测哨点联盟(CASSA)。</w:t>
      </w:r>
    </w:p>
    <w:p w:rsidR="006E3F47" w:rsidRPr="00ED2A7E" w:rsidRDefault="00BB0908">
      <w:pPr>
        <w:pStyle w:val="ae"/>
        <w:numPr>
          <w:ilvl w:val="255"/>
          <w:numId w:val="0"/>
        </w:numPr>
        <w:spacing w:line="590" w:lineRule="exact"/>
        <w:ind w:firstLineChars="1000" w:firstLine="3200"/>
        <w:rPr>
          <w:rFonts w:ascii="Times New Roman" w:eastAsia="黑体" w:hAnsi="Times New Roman"/>
          <w:szCs w:val="32"/>
        </w:rPr>
      </w:pPr>
      <w:r w:rsidRPr="00ED2A7E">
        <w:rPr>
          <w:rFonts w:ascii="Times New Roman" w:eastAsia="黑体" w:hAnsi="Times New Roman" w:hint="eastAsia"/>
          <w:szCs w:val="32"/>
        </w:rPr>
        <w:t>第三章</w:t>
      </w:r>
      <w:r w:rsidRPr="00ED2A7E">
        <w:rPr>
          <w:rFonts w:ascii="Times New Roman" w:eastAsia="黑体" w:hAnsi="Times New Roman"/>
          <w:szCs w:val="32"/>
        </w:rPr>
        <w:t xml:space="preserve"> </w:t>
      </w:r>
      <w:r w:rsidRPr="00ED2A7E">
        <w:rPr>
          <w:rFonts w:ascii="Times New Roman" w:eastAsia="黑体" w:hAnsi="Times New Roman" w:hint="eastAsia"/>
          <w:szCs w:val="32"/>
        </w:rPr>
        <w:t>哨点的认定</w:t>
      </w:r>
    </w:p>
    <w:p w:rsidR="006E3F47" w:rsidRPr="00ED2A7E" w:rsidRDefault="00BB0908">
      <w:pPr>
        <w:suppressAutoHyphens/>
        <w:spacing w:line="590" w:lineRule="exact"/>
        <w:ind w:firstLineChars="200" w:firstLine="640"/>
        <w:rPr>
          <w:rFonts w:ascii="Times New Roman" w:eastAsia="仿宋_GB2312" w:hAnsi="Times New Roman" w:cs="Times New Roman"/>
          <w:kern w:val="1"/>
          <w:sz w:val="32"/>
          <w:szCs w:val="32"/>
        </w:rPr>
      </w:pPr>
      <w:r w:rsidRPr="00ED2A7E">
        <w:rPr>
          <w:rFonts w:ascii="楷体_GB2312" w:eastAsia="楷体_GB2312" w:hAnsi="楷体_GB2312" w:cs="楷体_GB2312" w:hint="eastAsia"/>
          <w:kern w:val="1"/>
          <w:sz w:val="32"/>
          <w:szCs w:val="32"/>
          <w:lang w:eastAsia="ar-SA"/>
        </w:rPr>
        <w:t>第十一条</w:t>
      </w:r>
      <w:r w:rsidRPr="00ED2A7E">
        <w:rPr>
          <w:rFonts w:ascii="Times New Roman" w:eastAsia="黑体" w:hAnsi="Times New Roman" w:cs="Times New Roman"/>
          <w:kern w:val="1"/>
          <w:sz w:val="32"/>
          <w:szCs w:val="32"/>
          <w:lang w:eastAsia="ar-SA"/>
        </w:rPr>
        <w:t xml:space="preserve"> </w:t>
      </w:r>
      <w:r w:rsidRPr="00ED2A7E">
        <w:rPr>
          <w:rFonts w:ascii="Times New Roman" w:eastAsia="仿宋_GB2312" w:hAnsi="Times New Roman" w:cs="Times New Roman" w:hint="eastAsia"/>
          <w:kern w:val="1"/>
          <w:sz w:val="32"/>
          <w:szCs w:val="32"/>
        </w:rPr>
        <w:t>自治区药监局根据工作需要，公开遴选自治区监测哨点，医疗机构可根据条件自愿申报。</w:t>
      </w:r>
    </w:p>
    <w:p w:rsidR="006E3F47" w:rsidRPr="00ED2A7E" w:rsidRDefault="00BB0908">
      <w:pPr>
        <w:suppressAutoHyphens/>
        <w:spacing w:line="590" w:lineRule="exact"/>
        <w:ind w:firstLineChars="200" w:firstLine="640"/>
        <w:rPr>
          <w:rFonts w:ascii="Times New Roman" w:eastAsia="仿宋_GB2312" w:hAnsi="Times New Roman" w:cs="Times New Roman"/>
          <w:kern w:val="1"/>
          <w:sz w:val="32"/>
          <w:szCs w:val="32"/>
          <w:lang w:eastAsia="ar-SA"/>
        </w:rPr>
      </w:pPr>
      <w:r w:rsidRPr="00ED2A7E">
        <w:rPr>
          <w:rFonts w:ascii="楷体_GB2312" w:eastAsia="楷体_GB2312" w:hAnsi="楷体_GB2312" w:cs="楷体_GB2312" w:hint="eastAsia"/>
          <w:kern w:val="1"/>
          <w:sz w:val="32"/>
          <w:szCs w:val="32"/>
          <w:lang w:eastAsia="ar-SA"/>
        </w:rPr>
        <w:t>第十二条</w:t>
      </w:r>
      <w:r w:rsidRPr="00ED2A7E">
        <w:rPr>
          <w:rFonts w:ascii="Times New Roman" w:eastAsia="黑体" w:hAnsi="Times New Roman" w:cs="Times New Roman"/>
          <w:kern w:val="1"/>
          <w:sz w:val="32"/>
          <w:szCs w:val="32"/>
        </w:rPr>
        <w:t xml:space="preserve"> </w:t>
      </w:r>
      <w:r w:rsidRPr="00ED2A7E">
        <w:rPr>
          <w:rFonts w:ascii="Times New Roman" w:eastAsia="仿宋_GB2312" w:hAnsi="Times New Roman" w:cs="Times New Roman" w:hint="eastAsia"/>
          <w:kern w:val="1"/>
          <w:sz w:val="32"/>
          <w:szCs w:val="32"/>
        </w:rPr>
        <w:t>医疗机构申报自治区级</w:t>
      </w:r>
      <w:r w:rsidRPr="00ED2A7E">
        <w:rPr>
          <w:rFonts w:ascii="Times New Roman" w:eastAsia="仿宋_GB2312" w:hAnsi="Times New Roman" w:cs="Times New Roman" w:hint="eastAsia"/>
          <w:kern w:val="1"/>
          <w:sz w:val="32"/>
          <w:szCs w:val="32"/>
          <w:lang w:eastAsia="ar-SA"/>
        </w:rPr>
        <w:t>监测哨点</w:t>
      </w:r>
      <w:r w:rsidRPr="00ED2A7E">
        <w:rPr>
          <w:rFonts w:ascii="Times New Roman" w:eastAsia="仿宋_GB2312" w:hAnsi="Times New Roman" w:cs="Times New Roman" w:hint="eastAsia"/>
          <w:kern w:val="1"/>
          <w:sz w:val="32"/>
          <w:szCs w:val="32"/>
        </w:rPr>
        <w:t>应当</w:t>
      </w:r>
      <w:r w:rsidRPr="00ED2A7E">
        <w:rPr>
          <w:rFonts w:ascii="Times New Roman" w:eastAsia="仿宋_GB2312" w:hAnsi="Times New Roman" w:cs="Times New Roman" w:hint="eastAsia"/>
          <w:kern w:val="1"/>
          <w:sz w:val="32"/>
          <w:szCs w:val="32"/>
          <w:lang w:eastAsia="ar-SA"/>
        </w:rPr>
        <w:t>具备以下条件：</w:t>
      </w:r>
    </w:p>
    <w:p w:rsidR="006E3F47" w:rsidRDefault="00BB0908">
      <w:pPr>
        <w:suppressAutoHyphens/>
        <w:spacing w:line="590" w:lineRule="exact"/>
        <w:ind w:firstLineChars="200" w:firstLine="640"/>
        <w:rPr>
          <w:rFonts w:ascii="Times New Roman" w:eastAsia="仿宋_GB2312" w:hAnsi="Times New Roman" w:cs="Times New Roman"/>
          <w:kern w:val="1"/>
          <w:sz w:val="32"/>
          <w:szCs w:val="32"/>
        </w:rPr>
      </w:pPr>
      <w:r>
        <w:rPr>
          <w:rFonts w:ascii="Times New Roman" w:eastAsia="仿宋_GB2312" w:hAnsi="Times New Roman" w:cs="Times New Roman" w:hint="eastAsia"/>
          <w:kern w:val="1"/>
          <w:sz w:val="32"/>
          <w:szCs w:val="32"/>
        </w:rPr>
        <w:t>（一）</w:t>
      </w:r>
      <w:r>
        <w:rPr>
          <w:rFonts w:ascii="Times New Roman" w:eastAsia="仿宋_GB2312" w:hAnsi="Times New Roman" w:cs="Times New Roman"/>
          <w:kern w:val="1"/>
          <w:sz w:val="32"/>
          <w:szCs w:val="32"/>
          <w:lang w:eastAsia="ar-SA"/>
        </w:rPr>
        <w:t>具有独立法人资格</w:t>
      </w:r>
      <w:r>
        <w:rPr>
          <w:rFonts w:ascii="Times New Roman" w:eastAsia="仿宋_GB2312" w:hAnsi="Times New Roman" w:cs="Times New Roman" w:hint="eastAsia"/>
          <w:kern w:val="1"/>
          <w:sz w:val="32"/>
          <w:szCs w:val="32"/>
        </w:rPr>
        <w:t>；</w:t>
      </w:r>
    </w:p>
    <w:p w:rsidR="006E3F47" w:rsidRDefault="00BB0908">
      <w:pPr>
        <w:suppressAutoHyphens/>
        <w:spacing w:line="590" w:lineRule="exact"/>
        <w:ind w:firstLineChars="200" w:firstLine="640"/>
        <w:rPr>
          <w:rFonts w:ascii="仿宋_GB2312" w:eastAsia="仿宋_GB2312" w:hAnsi="仿宋_GB2312" w:cs="仿宋_GB2312"/>
          <w:kern w:val="1"/>
          <w:sz w:val="32"/>
          <w:szCs w:val="32"/>
        </w:rPr>
      </w:pPr>
      <w:r>
        <w:rPr>
          <w:rFonts w:ascii="Times New Roman" w:eastAsia="仿宋_GB2312" w:hAnsi="Times New Roman" w:cs="Times New Roman" w:hint="eastAsia"/>
          <w:kern w:val="1"/>
          <w:sz w:val="32"/>
          <w:szCs w:val="32"/>
        </w:rPr>
        <w:t>（二）</w:t>
      </w:r>
      <w:r>
        <w:rPr>
          <w:rFonts w:ascii="仿宋_GB2312" w:eastAsia="仿宋_GB2312" w:hAnsi="仿宋_GB2312" w:cs="仿宋_GB2312" w:hint="eastAsia"/>
          <w:kern w:val="1"/>
          <w:sz w:val="32"/>
          <w:szCs w:val="32"/>
          <w:lang w:eastAsia="ar-SA"/>
        </w:rPr>
        <w:t>卫健部门认定的二级以上医疗机构</w:t>
      </w:r>
      <w:r>
        <w:rPr>
          <w:rFonts w:ascii="仿宋_GB2312" w:eastAsia="仿宋_GB2312" w:hAnsi="仿宋_GB2312" w:cs="仿宋_GB2312" w:hint="eastAsia"/>
          <w:kern w:val="1"/>
          <w:sz w:val="32"/>
          <w:szCs w:val="32"/>
        </w:rPr>
        <w:t>。其中综合医院开放床位</w:t>
      </w:r>
      <w:r>
        <w:rPr>
          <w:rFonts w:ascii="仿宋_GB2312" w:eastAsia="仿宋_GB2312" w:hAnsi="仿宋_GB2312" w:cs="仿宋_GB2312" w:hint="eastAsia"/>
          <w:kern w:val="1"/>
          <w:sz w:val="32"/>
          <w:szCs w:val="32"/>
          <w:lang w:eastAsia="ar-SA"/>
        </w:rPr>
        <w:t>数</w:t>
      </w:r>
      <w:r>
        <w:rPr>
          <w:rFonts w:ascii="仿宋_GB2312" w:eastAsia="仿宋_GB2312" w:hAnsi="仿宋_GB2312" w:cs="仿宋_GB2312" w:hint="eastAsia"/>
          <w:kern w:val="1"/>
          <w:sz w:val="32"/>
          <w:szCs w:val="32"/>
        </w:rPr>
        <w:t>4</w:t>
      </w:r>
      <w:r>
        <w:rPr>
          <w:rFonts w:ascii="仿宋_GB2312" w:eastAsia="仿宋_GB2312" w:hAnsi="仿宋_GB2312" w:cs="仿宋_GB2312" w:hint="eastAsia"/>
          <w:kern w:val="1"/>
          <w:sz w:val="32"/>
          <w:szCs w:val="32"/>
          <w:lang w:eastAsia="ar-SA"/>
        </w:rPr>
        <w:t>00张以上</w:t>
      </w:r>
      <w:r>
        <w:rPr>
          <w:rFonts w:ascii="仿宋_GB2312" w:eastAsia="仿宋_GB2312" w:hAnsi="仿宋_GB2312" w:cs="仿宋_GB2312" w:hint="eastAsia"/>
          <w:kern w:val="1"/>
          <w:sz w:val="32"/>
          <w:szCs w:val="32"/>
        </w:rPr>
        <w:t>；妇科、骨科、烧伤科等专科医院开放床位</w:t>
      </w:r>
      <w:r>
        <w:rPr>
          <w:rFonts w:ascii="仿宋_GB2312" w:eastAsia="仿宋_GB2312" w:hAnsi="仿宋_GB2312" w:cs="仿宋_GB2312" w:hint="eastAsia"/>
          <w:kern w:val="1"/>
          <w:sz w:val="32"/>
          <w:szCs w:val="32"/>
        </w:rPr>
        <w:lastRenderedPageBreak/>
        <w:t>数200张以上；皮肤病专科医院申报单一化妆品哨点资格不受床位限制；</w:t>
      </w:r>
    </w:p>
    <w:p w:rsidR="006E3F47" w:rsidRDefault="00BB0908">
      <w:pPr>
        <w:suppressAutoHyphens/>
        <w:spacing w:line="590" w:lineRule="exact"/>
        <w:ind w:firstLineChars="200" w:firstLine="640"/>
        <w:rPr>
          <w:rFonts w:ascii="Times New Roman" w:eastAsia="仿宋_GB2312" w:hAnsi="Times New Roman" w:cs="Times New Roman"/>
          <w:kern w:val="1"/>
          <w:sz w:val="32"/>
          <w:szCs w:val="32"/>
        </w:rPr>
      </w:pPr>
      <w:r>
        <w:rPr>
          <w:rFonts w:ascii="Times New Roman" w:eastAsia="仿宋_GB2312" w:hAnsi="Times New Roman" w:cs="Times New Roman" w:hint="eastAsia"/>
          <w:kern w:val="1"/>
          <w:sz w:val="32"/>
          <w:szCs w:val="32"/>
        </w:rPr>
        <w:t>（三）</w:t>
      </w:r>
      <w:r>
        <w:rPr>
          <w:rFonts w:ascii="Times New Roman" w:eastAsia="仿宋_GB2312" w:hAnsi="Times New Roman" w:cs="Times New Roman"/>
          <w:kern w:val="1"/>
          <w:sz w:val="32"/>
          <w:szCs w:val="32"/>
          <w:lang w:eastAsia="ar-SA"/>
        </w:rPr>
        <w:t>有较好监测工作基础，愿意承担相关管理部门或者监测机构组织开展的相关研究工作</w:t>
      </w:r>
      <w:r>
        <w:rPr>
          <w:rFonts w:ascii="Times New Roman" w:eastAsia="仿宋_GB2312" w:hAnsi="Times New Roman" w:cs="Times New Roman" w:hint="eastAsia"/>
          <w:kern w:val="1"/>
          <w:sz w:val="32"/>
          <w:szCs w:val="32"/>
        </w:rPr>
        <w:t>并承诺提供相关数据；</w:t>
      </w:r>
    </w:p>
    <w:p w:rsidR="006E3F47" w:rsidRDefault="00BB0908">
      <w:pPr>
        <w:pStyle w:val="a9"/>
        <w:widowControl/>
        <w:spacing w:beforeAutospacing="0" w:afterAutospacing="0" w:line="590" w:lineRule="exact"/>
        <w:ind w:firstLineChars="200" w:firstLine="640"/>
        <w:rPr>
          <w:rFonts w:ascii="仿宋_GB2312" w:eastAsia="仿宋_GB2312" w:hAnsi="仿宋_GB2312" w:cs="仿宋_GB2312"/>
          <w:sz w:val="32"/>
          <w:szCs w:val="32"/>
        </w:rPr>
      </w:pPr>
      <w:r>
        <w:rPr>
          <w:rFonts w:ascii="Times New Roman" w:eastAsia="仿宋_GB2312" w:hAnsi="Times New Roman" w:hint="eastAsia"/>
          <w:sz w:val="32"/>
          <w:szCs w:val="32"/>
        </w:rPr>
        <w:t>（四）</w:t>
      </w:r>
      <w:r>
        <w:rPr>
          <w:rFonts w:ascii="仿宋_GB2312" w:eastAsia="仿宋_GB2312" w:hAnsi="仿宋_GB2312" w:cs="仿宋_GB2312" w:hint="eastAsia"/>
          <w:sz w:val="32"/>
          <w:szCs w:val="32"/>
        </w:rPr>
        <w:t>申请医疗器械不良事件监测哨点的综合医院还应满足门诊量在20万人次/年以上；</w:t>
      </w:r>
    </w:p>
    <w:p w:rsidR="006E3F47" w:rsidRDefault="00BB0908">
      <w:pPr>
        <w:suppressAutoHyphens/>
        <w:spacing w:line="590" w:lineRule="exact"/>
        <w:ind w:firstLineChars="200" w:firstLine="640"/>
        <w:rPr>
          <w:rFonts w:ascii="Times New Roman" w:eastAsia="仿宋_GB2312" w:hAnsi="Times New Roman" w:cs="Times New Roman"/>
          <w:kern w:val="1"/>
          <w:sz w:val="32"/>
          <w:szCs w:val="32"/>
        </w:rPr>
      </w:pPr>
      <w:r>
        <w:rPr>
          <w:rFonts w:ascii="Times New Roman" w:eastAsia="仿宋_GB2312" w:hAnsi="Times New Roman" w:cs="Times New Roman" w:hint="eastAsia"/>
          <w:kern w:val="1"/>
          <w:sz w:val="32"/>
          <w:szCs w:val="32"/>
        </w:rPr>
        <w:t>（五）</w:t>
      </w:r>
      <w:r>
        <w:rPr>
          <w:rFonts w:ascii="Times New Roman" w:eastAsia="仿宋_GB2312" w:hAnsi="Times New Roman" w:cs="Times New Roman" w:hint="eastAsia"/>
          <w:kern w:val="1"/>
          <w:sz w:val="32"/>
          <w:szCs w:val="32"/>
          <w:lang w:eastAsia="ar-SA"/>
        </w:rPr>
        <w:t>申请</w:t>
      </w:r>
      <w:r>
        <w:rPr>
          <w:rFonts w:ascii="Times New Roman" w:eastAsia="仿宋_GB2312" w:hAnsi="Times New Roman" w:cs="Times New Roman" w:hint="eastAsia"/>
          <w:kern w:val="1"/>
          <w:sz w:val="32"/>
          <w:szCs w:val="32"/>
        </w:rPr>
        <w:t>化妆品</w:t>
      </w:r>
      <w:r>
        <w:rPr>
          <w:rFonts w:ascii="Times New Roman" w:eastAsia="仿宋_GB2312" w:hAnsi="Times New Roman" w:cs="Times New Roman" w:hint="eastAsia"/>
          <w:kern w:val="1"/>
          <w:sz w:val="32"/>
          <w:szCs w:val="32"/>
          <w:lang w:eastAsia="ar-SA"/>
        </w:rPr>
        <w:t>不良反应监测哨点的</w:t>
      </w:r>
      <w:r>
        <w:rPr>
          <w:rFonts w:ascii="Times New Roman" w:eastAsia="仿宋_GB2312" w:hAnsi="Times New Roman" w:cs="Times New Roman" w:hint="eastAsia"/>
          <w:kern w:val="1"/>
          <w:sz w:val="32"/>
          <w:szCs w:val="32"/>
        </w:rPr>
        <w:t>综合医院</w:t>
      </w:r>
      <w:r>
        <w:rPr>
          <w:rFonts w:ascii="Times New Roman" w:eastAsia="仿宋_GB2312" w:hAnsi="Times New Roman" w:cs="Times New Roman" w:hint="eastAsia"/>
          <w:kern w:val="1"/>
          <w:sz w:val="32"/>
          <w:szCs w:val="32"/>
          <w:lang w:eastAsia="ar-SA"/>
        </w:rPr>
        <w:t>还应设有专业皮肤科或口腔科</w:t>
      </w:r>
      <w:r>
        <w:rPr>
          <w:rFonts w:ascii="Times New Roman" w:eastAsia="仿宋_GB2312" w:hAnsi="Times New Roman" w:cs="Times New Roman" w:hint="eastAsia"/>
          <w:kern w:val="1"/>
          <w:sz w:val="32"/>
          <w:szCs w:val="32"/>
        </w:rPr>
        <w:t>。</w:t>
      </w:r>
    </w:p>
    <w:p w:rsidR="006E3F47" w:rsidRDefault="00BB0908">
      <w:pPr>
        <w:suppressAutoHyphens/>
        <w:spacing w:line="590" w:lineRule="exact"/>
        <w:ind w:firstLineChars="200" w:firstLine="643"/>
        <w:rPr>
          <w:rFonts w:ascii="Times New Roman" w:eastAsia="仿宋_GB2312" w:hAnsi="Times New Roman" w:cs="Times New Roman"/>
          <w:kern w:val="1"/>
          <w:sz w:val="32"/>
          <w:szCs w:val="32"/>
        </w:rPr>
      </w:pPr>
      <w:r>
        <w:rPr>
          <w:rFonts w:ascii="Times New Roman" w:eastAsia="仿宋_GB2312" w:hAnsi="Times New Roman" w:cs="Times New Roman" w:hint="eastAsia"/>
          <w:b/>
          <w:bCs/>
          <w:kern w:val="1"/>
          <w:sz w:val="32"/>
          <w:szCs w:val="32"/>
        </w:rPr>
        <w:t>符合以下情形之一的，可优先申报</w:t>
      </w:r>
      <w:r>
        <w:rPr>
          <w:rFonts w:ascii="Times New Roman" w:eastAsia="仿宋_GB2312" w:hAnsi="Times New Roman" w:cs="Times New Roman" w:hint="eastAsia"/>
          <w:kern w:val="1"/>
          <w:sz w:val="32"/>
          <w:szCs w:val="32"/>
        </w:rPr>
        <w:t>：</w:t>
      </w:r>
    </w:p>
    <w:p w:rsidR="006E3F47" w:rsidRDefault="00BB0908">
      <w:pPr>
        <w:numPr>
          <w:ilvl w:val="255"/>
          <w:numId w:val="0"/>
        </w:numPr>
        <w:suppressAutoHyphens/>
        <w:spacing w:line="590" w:lineRule="exact"/>
        <w:ind w:firstLineChars="200" w:firstLine="640"/>
        <w:rPr>
          <w:rFonts w:ascii="Times New Roman" w:eastAsia="仿宋_GB2312" w:hAnsi="Times New Roman" w:cs="Times New Roman"/>
          <w:kern w:val="1"/>
          <w:sz w:val="32"/>
          <w:szCs w:val="32"/>
        </w:rPr>
      </w:pPr>
      <w:r>
        <w:rPr>
          <w:rFonts w:ascii="Times New Roman" w:eastAsia="仿宋_GB2312" w:hAnsi="Times New Roman" w:cs="Times New Roman" w:hint="eastAsia"/>
          <w:kern w:val="1"/>
          <w:sz w:val="32"/>
          <w:szCs w:val="32"/>
        </w:rPr>
        <w:t>（一）具有一个（含）以上自治区级（含）以上重点专科的。</w:t>
      </w:r>
    </w:p>
    <w:p w:rsidR="006E3F47" w:rsidRDefault="00BB0908">
      <w:pPr>
        <w:numPr>
          <w:ilvl w:val="255"/>
          <w:numId w:val="0"/>
        </w:numPr>
        <w:suppressAutoHyphens/>
        <w:spacing w:line="590" w:lineRule="exact"/>
        <w:ind w:firstLineChars="200" w:firstLine="640"/>
        <w:rPr>
          <w:rFonts w:ascii="Times New Roman" w:eastAsia="仿宋_GB2312" w:hAnsi="Times New Roman" w:cs="Times New Roman"/>
          <w:kern w:val="1"/>
          <w:sz w:val="32"/>
          <w:szCs w:val="32"/>
        </w:rPr>
      </w:pPr>
      <w:r>
        <w:rPr>
          <w:rFonts w:ascii="Times New Roman" w:eastAsia="仿宋_GB2312" w:hAnsi="Times New Roman" w:cs="Times New Roman" w:hint="eastAsia"/>
          <w:kern w:val="1"/>
          <w:sz w:val="32"/>
          <w:szCs w:val="32"/>
        </w:rPr>
        <w:t>（二）具</w:t>
      </w:r>
      <w:r>
        <w:rPr>
          <w:rFonts w:ascii="Times New Roman" w:eastAsia="仿宋_GB2312" w:hAnsi="Times New Roman" w:cs="Times New Roman"/>
          <w:kern w:val="1"/>
          <w:sz w:val="32"/>
          <w:szCs w:val="32"/>
          <w:lang w:eastAsia="ar-SA"/>
        </w:rPr>
        <w:t>有</w:t>
      </w:r>
      <w:r>
        <w:rPr>
          <w:rFonts w:ascii="Times New Roman" w:eastAsia="仿宋_GB2312" w:hAnsi="Times New Roman" w:cs="Times New Roman" w:hint="eastAsia"/>
          <w:kern w:val="1"/>
          <w:sz w:val="32"/>
          <w:szCs w:val="32"/>
        </w:rPr>
        <w:t>两年以上</w:t>
      </w:r>
      <w:r w:rsidR="00D62B94">
        <w:rPr>
          <w:rFonts w:ascii="Times New Roman" w:eastAsia="仿宋_GB2312" w:hAnsi="Times New Roman" w:cs="Times New Roman" w:hint="eastAsia"/>
          <w:kern w:val="1"/>
          <w:sz w:val="32"/>
          <w:szCs w:val="32"/>
        </w:rPr>
        <w:t>药械妆</w:t>
      </w:r>
      <w:r>
        <w:rPr>
          <w:rFonts w:ascii="Times New Roman" w:eastAsia="仿宋_GB2312" w:hAnsi="Times New Roman" w:cs="Times New Roman"/>
          <w:kern w:val="1"/>
          <w:sz w:val="32"/>
          <w:szCs w:val="32"/>
          <w:lang w:eastAsia="ar-SA"/>
        </w:rPr>
        <w:t>安全性监测、评价、研究经验</w:t>
      </w:r>
      <w:r>
        <w:rPr>
          <w:rFonts w:ascii="Times New Roman" w:eastAsia="仿宋_GB2312" w:hAnsi="Times New Roman" w:cs="Times New Roman" w:hint="eastAsia"/>
          <w:kern w:val="1"/>
          <w:sz w:val="32"/>
          <w:szCs w:val="32"/>
        </w:rPr>
        <w:t>的。</w:t>
      </w:r>
    </w:p>
    <w:p w:rsidR="006E3F47" w:rsidRDefault="00BB0908">
      <w:pPr>
        <w:suppressAutoHyphens/>
        <w:spacing w:line="590" w:lineRule="exact"/>
        <w:ind w:firstLineChars="200" w:firstLine="640"/>
        <w:rPr>
          <w:rFonts w:ascii="Times New Roman" w:eastAsia="仿宋_GB2312" w:hAnsi="Times New Roman" w:cs="Times New Roman"/>
          <w:kern w:val="1"/>
          <w:sz w:val="32"/>
          <w:szCs w:val="32"/>
          <w:lang w:eastAsia="ar-SA"/>
        </w:rPr>
      </w:pPr>
      <w:r>
        <w:rPr>
          <w:rFonts w:ascii="Times New Roman" w:eastAsia="仿宋_GB2312" w:hAnsi="Times New Roman" w:cs="Times New Roman" w:hint="eastAsia"/>
          <w:kern w:val="1"/>
          <w:sz w:val="32"/>
          <w:szCs w:val="32"/>
        </w:rPr>
        <w:t>（三）</w:t>
      </w:r>
      <w:r>
        <w:rPr>
          <w:rFonts w:ascii="Times New Roman" w:eastAsia="仿宋_GB2312" w:hAnsi="Times New Roman" w:cs="Times New Roman"/>
          <w:kern w:val="1"/>
          <w:sz w:val="32"/>
          <w:szCs w:val="32"/>
          <w:lang w:eastAsia="ar-SA"/>
        </w:rPr>
        <w:t>有支撑</w:t>
      </w:r>
      <w:r w:rsidR="00D62B94">
        <w:rPr>
          <w:rFonts w:ascii="Times New Roman" w:eastAsia="仿宋_GB2312" w:hAnsi="Times New Roman" w:cs="Times New Roman" w:hint="eastAsia"/>
          <w:kern w:val="1"/>
          <w:sz w:val="32"/>
          <w:szCs w:val="32"/>
        </w:rPr>
        <w:t>药械妆</w:t>
      </w:r>
      <w:r>
        <w:rPr>
          <w:rFonts w:ascii="Times New Roman" w:eastAsia="仿宋_GB2312" w:hAnsi="Times New Roman" w:cs="Times New Roman"/>
          <w:kern w:val="1"/>
          <w:sz w:val="32"/>
          <w:szCs w:val="32"/>
          <w:lang w:eastAsia="ar-SA"/>
        </w:rPr>
        <w:t>不良反应</w:t>
      </w:r>
      <w:r>
        <w:rPr>
          <w:rFonts w:ascii="Times New Roman" w:eastAsia="仿宋_GB2312" w:hAnsi="Times New Roman" w:cs="Times New Roman" w:hint="eastAsia"/>
          <w:kern w:val="1"/>
          <w:sz w:val="32"/>
          <w:szCs w:val="32"/>
        </w:rPr>
        <w:t>/</w:t>
      </w:r>
      <w:r>
        <w:rPr>
          <w:rFonts w:ascii="Times New Roman" w:eastAsia="仿宋_GB2312" w:hAnsi="Times New Roman" w:cs="Times New Roman" w:hint="eastAsia"/>
          <w:kern w:val="1"/>
          <w:sz w:val="32"/>
          <w:szCs w:val="32"/>
        </w:rPr>
        <w:t>事件</w:t>
      </w:r>
      <w:r>
        <w:rPr>
          <w:rFonts w:ascii="Times New Roman" w:eastAsia="仿宋_GB2312" w:hAnsi="Times New Roman" w:cs="Times New Roman"/>
          <w:kern w:val="1"/>
          <w:sz w:val="32"/>
          <w:szCs w:val="32"/>
          <w:lang w:eastAsia="ar-SA"/>
        </w:rPr>
        <w:t>收集、报告、研究的信息系统</w:t>
      </w:r>
      <w:r>
        <w:rPr>
          <w:rFonts w:ascii="Times New Roman" w:eastAsia="仿宋_GB2312" w:hAnsi="Times New Roman" w:cs="Times New Roman" w:hint="eastAsia"/>
          <w:kern w:val="1"/>
          <w:sz w:val="32"/>
          <w:szCs w:val="32"/>
        </w:rPr>
        <w:t>的</w:t>
      </w:r>
      <w:r>
        <w:rPr>
          <w:rFonts w:ascii="Times New Roman" w:eastAsia="仿宋_GB2312" w:hAnsi="Times New Roman" w:cs="Times New Roman" w:hint="eastAsia"/>
          <w:kern w:val="1"/>
          <w:sz w:val="32"/>
          <w:szCs w:val="32"/>
          <w:lang w:eastAsia="ar-SA"/>
        </w:rPr>
        <w:t>。</w:t>
      </w:r>
    </w:p>
    <w:p w:rsidR="006E3F47" w:rsidRDefault="00BB0908">
      <w:pPr>
        <w:suppressAutoHyphens/>
        <w:spacing w:line="590" w:lineRule="exact"/>
        <w:ind w:firstLineChars="200" w:firstLine="640"/>
        <w:rPr>
          <w:rFonts w:ascii="Times New Roman" w:eastAsia="仿宋_GB2312" w:hAnsi="Times New Roman" w:cs="Times New Roman"/>
          <w:kern w:val="1"/>
          <w:sz w:val="32"/>
          <w:szCs w:val="32"/>
        </w:rPr>
      </w:pPr>
      <w:r>
        <w:rPr>
          <w:rFonts w:ascii="Times New Roman" w:eastAsia="仿宋_GB2312" w:hAnsi="Times New Roman" w:cs="Times New Roman" w:hint="eastAsia"/>
          <w:kern w:val="1"/>
          <w:sz w:val="32"/>
          <w:szCs w:val="32"/>
        </w:rPr>
        <w:t>（四）具有独立开展斑贴试验条件的医疗机构申报化妆品不良反应监测哨点的。</w:t>
      </w:r>
    </w:p>
    <w:p w:rsidR="006E3F47" w:rsidRPr="00ED2A7E" w:rsidRDefault="00BB0908">
      <w:pPr>
        <w:suppressAutoHyphens/>
        <w:spacing w:line="590" w:lineRule="exact"/>
        <w:ind w:firstLineChars="200" w:firstLine="640"/>
        <w:rPr>
          <w:rFonts w:ascii="Times New Roman" w:eastAsia="仿宋_GB2312" w:hAnsi="Times New Roman" w:cs="Times New Roman"/>
          <w:kern w:val="1"/>
          <w:sz w:val="32"/>
          <w:szCs w:val="32"/>
        </w:rPr>
      </w:pPr>
      <w:r w:rsidRPr="00ED2A7E">
        <w:rPr>
          <w:rFonts w:ascii="楷体_GB2312" w:eastAsia="楷体_GB2312" w:hAnsi="楷体_GB2312" w:cs="楷体_GB2312" w:hint="eastAsia"/>
          <w:kern w:val="1"/>
          <w:sz w:val="32"/>
          <w:szCs w:val="32"/>
          <w:lang w:eastAsia="ar-SA"/>
        </w:rPr>
        <w:t>第十三条</w:t>
      </w:r>
      <w:r w:rsidRPr="00ED2A7E">
        <w:rPr>
          <w:rFonts w:ascii="Times New Roman" w:eastAsia="黑体" w:hAnsi="Times New Roman" w:cs="Times New Roman"/>
          <w:kern w:val="1"/>
          <w:sz w:val="32"/>
          <w:szCs w:val="32"/>
        </w:rPr>
        <w:t xml:space="preserve"> </w:t>
      </w:r>
      <w:r>
        <w:rPr>
          <w:rFonts w:ascii="仿宋_GB2312" w:eastAsia="仿宋_GB2312" w:hAnsi="仿宋_GB2312" w:cs="仿宋_GB2312" w:hint="eastAsia"/>
          <w:kern w:val="1"/>
          <w:sz w:val="32"/>
          <w:szCs w:val="32"/>
        </w:rPr>
        <w:t>各市市局应于每年</w:t>
      </w:r>
      <w:r>
        <w:rPr>
          <w:rFonts w:ascii="仿宋_GB2312" w:eastAsia="仿宋_GB2312" w:hAnsi="仿宋_GB2312" w:cs="仿宋_GB2312"/>
          <w:kern w:val="1"/>
          <w:sz w:val="32"/>
          <w:szCs w:val="32"/>
        </w:rPr>
        <w:t>5月31日前向自治区中心提交</w:t>
      </w:r>
      <w:r w:rsidRPr="00ED2A7E">
        <w:rPr>
          <w:rFonts w:ascii="Times New Roman" w:eastAsia="仿宋_GB2312" w:hAnsi="Times New Roman" w:cs="Times New Roman" w:hint="eastAsia"/>
          <w:kern w:val="1"/>
          <w:sz w:val="32"/>
          <w:szCs w:val="32"/>
        </w:rPr>
        <w:t>当年哨点资格的申报或撤销材料。</w:t>
      </w:r>
    </w:p>
    <w:p w:rsidR="006E3F47" w:rsidRPr="00ED2A7E" w:rsidRDefault="00BB0908">
      <w:pPr>
        <w:suppressAutoHyphens/>
        <w:spacing w:line="590" w:lineRule="exact"/>
        <w:ind w:firstLineChars="200" w:firstLine="640"/>
        <w:rPr>
          <w:rFonts w:ascii="Times New Roman" w:eastAsia="仿宋_GB2312" w:hAnsi="Times New Roman" w:cs="Times New Roman"/>
          <w:kern w:val="1"/>
          <w:sz w:val="32"/>
          <w:szCs w:val="32"/>
          <w:lang w:eastAsia="ar-SA"/>
        </w:rPr>
      </w:pPr>
      <w:r w:rsidRPr="00ED2A7E">
        <w:rPr>
          <w:rFonts w:ascii="楷体_GB2312" w:eastAsia="楷体_GB2312" w:hAnsi="楷体_GB2312" w:cs="楷体_GB2312" w:hint="eastAsia"/>
          <w:kern w:val="1"/>
          <w:sz w:val="32"/>
          <w:szCs w:val="32"/>
          <w:lang w:eastAsia="ar-SA"/>
        </w:rPr>
        <w:t>第十四条</w:t>
      </w:r>
      <w:r w:rsidRPr="00ED2A7E">
        <w:rPr>
          <w:rFonts w:ascii="Times New Roman" w:eastAsia="仿宋_GB2312" w:hAnsi="Times New Roman" w:cs="Times New Roman"/>
          <w:kern w:val="1"/>
          <w:sz w:val="32"/>
          <w:szCs w:val="32"/>
          <w:lang w:eastAsia="ar-SA"/>
        </w:rPr>
        <w:t xml:space="preserve"> </w:t>
      </w:r>
      <w:r w:rsidRPr="00ED2A7E">
        <w:rPr>
          <w:rFonts w:ascii="Times New Roman" w:eastAsia="仿宋_GB2312" w:hAnsi="Times New Roman" w:cs="Times New Roman"/>
          <w:kern w:val="1"/>
          <w:sz w:val="32"/>
          <w:szCs w:val="32"/>
          <w:lang w:eastAsia="ar-SA"/>
        </w:rPr>
        <w:t>监测哨点资格认定包括申请、初审、专家审评和认定。</w:t>
      </w:r>
    </w:p>
    <w:p w:rsidR="006E3F47" w:rsidRDefault="00BB0908">
      <w:pPr>
        <w:suppressAutoHyphens/>
        <w:spacing w:line="590" w:lineRule="exact"/>
        <w:ind w:firstLineChars="200" w:firstLine="640"/>
        <w:rPr>
          <w:rFonts w:ascii="仿宋_GB2312" w:eastAsia="仿宋_GB2312" w:hAnsi="仿宋_GB2312" w:cs="仿宋_GB2312"/>
          <w:kern w:val="1"/>
          <w:sz w:val="32"/>
          <w:szCs w:val="32"/>
          <w:lang w:eastAsia="ar-SA"/>
        </w:rPr>
      </w:pPr>
      <w:r w:rsidRPr="00ED2A7E">
        <w:rPr>
          <w:rFonts w:ascii="Times New Roman" w:eastAsia="仿宋_GB2312" w:hAnsi="Times New Roman" w:cs="Times New Roman" w:hint="eastAsia"/>
          <w:kern w:val="1"/>
          <w:sz w:val="32"/>
          <w:szCs w:val="32"/>
          <w:lang w:eastAsia="ar-SA"/>
        </w:rPr>
        <w:t>（一）</w:t>
      </w:r>
      <w:r>
        <w:rPr>
          <w:rFonts w:ascii="Times New Roman" w:eastAsia="仿宋_GB2312" w:hAnsi="Times New Roman" w:cs="Times New Roman"/>
          <w:kern w:val="1"/>
          <w:sz w:val="32"/>
          <w:szCs w:val="32"/>
          <w:lang w:eastAsia="ar-SA"/>
        </w:rPr>
        <w:t>申请。</w:t>
      </w:r>
      <w:r>
        <w:rPr>
          <w:rFonts w:ascii="仿宋_GB2312" w:eastAsia="仿宋_GB2312" w:hAnsi="仿宋_GB2312" w:cs="仿宋_GB2312" w:hint="eastAsia"/>
          <w:kern w:val="1"/>
          <w:sz w:val="32"/>
          <w:szCs w:val="32"/>
        </w:rPr>
        <w:t>鼓励多类别申请，监测哨点新建或增类</w:t>
      </w:r>
      <w:r>
        <w:rPr>
          <w:rFonts w:ascii="仿宋_GB2312" w:eastAsia="仿宋_GB2312" w:hAnsi="仿宋_GB2312" w:cs="仿宋_GB2312" w:hint="eastAsia"/>
          <w:kern w:val="1"/>
          <w:sz w:val="32"/>
          <w:szCs w:val="32"/>
          <w:lang w:eastAsia="ar-SA"/>
        </w:rPr>
        <w:t>申请单位需向</w:t>
      </w:r>
      <w:r>
        <w:rPr>
          <w:rFonts w:ascii="仿宋_GB2312" w:eastAsia="仿宋_GB2312" w:hAnsi="仿宋_GB2312" w:cs="仿宋_GB2312" w:hint="eastAsia"/>
          <w:kern w:val="1"/>
          <w:sz w:val="32"/>
          <w:szCs w:val="32"/>
        </w:rPr>
        <w:t>辖区市中心</w:t>
      </w:r>
      <w:r>
        <w:rPr>
          <w:rFonts w:ascii="仿宋_GB2312" w:eastAsia="仿宋_GB2312" w:hAnsi="仿宋_GB2312" w:cs="仿宋_GB2312" w:hint="eastAsia"/>
          <w:kern w:val="1"/>
          <w:sz w:val="32"/>
          <w:szCs w:val="32"/>
          <w:lang w:eastAsia="ar-SA"/>
        </w:rPr>
        <w:t>提交申请表(附件1)、资料审查单(附件</w:t>
      </w:r>
      <w:r>
        <w:rPr>
          <w:rFonts w:ascii="仿宋_GB2312" w:eastAsia="仿宋_GB2312" w:hAnsi="仿宋_GB2312" w:cs="仿宋_GB2312" w:hint="eastAsia"/>
          <w:kern w:val="1"/>
          <w:sz w:val="32"/>
          <w:szCs w:val="32"/>
        </w:rPr>
        <w:t>2</w:t>
      </w:r>
      <w:r>
        <w:rPr>
          <w:rFonts w:ascii="仿宋_GB2312" w:eastAsia="仿宋_GB2312" w:hAnsi="仿宋_GB2312" w:cs="仿宋_GB2312" w:hint="eastAsia"/>
          <w:kern w:val="1"/>
          <w:sz w:val="32"/>
          <w:szCs w:val="32"/>
          <w:lang w:eastAsia="ar-SA"/>
        </w:rPr>
        <w:t>)、医院等级证书复印件</w:t>
      </w:r>
      <w:r>
        <w:rPr>
          <w:rFonts w:ascii="仿宋_GB2312" w:eastAsia="仿宋_GB2312" w:hAnsi="仿宋_GB2312" w:cs="仿宋_GB2312" w:hint="eastAsia"/>
          <w:kern w:val="1"/>
          <w:sz w:val="32"/>
          <w:szCs w:val="32"/>
        </w:rPr>
        <w:t>和其他证明材料</w:t>
      </w:r>
      <w:r>
        <w:rPr>
          <w:rFonts w:ascii="仿宋_GB2312" w:eastAsia="仿宋_GB2312" w:hAnsi="仿宋_GB2312" w:cs="仿宋_GB2312" w:hint="eastAsia"/>
          <w:kern w:val="1"/>
          <w:sz w:val="32"/>
          <w:szCs w:val="32"/>
          <w:lang w:eastAsia="ar-SA"/>
        </w:rPr>
        <w:t>。申请资料一式两份，附件按审查单序号编号。</w:t>
      </w:r>
    </w:p>
    <w:p w:rsidR="006E3F47" w:rsidRDefault="00BB0908">
      <w:pPr>
        <w:suppressAutoHyphens/>
        <w:spacing w:line="590" w:lineRule="exact"/>
        <w:ind w:firstLineChars="200" w:firstLine="640"/>
        <w:rPr>
          <w:rFonts w:ascii="仿宋_GB2312" w:eastAsia="仿宋_GB2312" w:hAnsi="仿宋_GB2312" w:cs="仿宋_GB2312"/>
          <w:kern w:val="1"/>
          <w:sz w:val="32"/>
          <w:szCs w:val="32"/>
          <w:lang w:eastAsia="ar-SA"/>
        </w:rPr>
      </w:pPr>
      <w:r>
        <w:rPr>
          <w:rFonts w:ascii="Times New Roman" w:eastAsia="仿宋_GB2312" w:hAnsi="Times New Roman" w:cs="Times New Roman" w:hint="eastAsia"/>
          <w:kern w:val="1"/>
          <w:sz w:val="32"/>
          <w:szCs w:val="32"/>
          <w:lang w:eastAsia="ar-SA"/>
        </w:rPr>
        <w:lastRenderedPageBreak/>
        <w:t>（二）</w:t>
      </w:r>
      <w:r>
        <w:rPr>
          <w:rFonts w:ascii="仿宋_GB2312" w:eastAsia="仿宋_GB2312" w:hAnsi="仿宋_GB2312" w:cs="仿宋_GB2312" w:hint="eastAsia"/>
          <w:kern w:val="1"/>
          <w:sz w:val="32"/>
          <w:szCs w:val="32"/>
          <w:lang w:eastAsia="ar-SA"/>
        </w:rPr>
        <w:t>初审。市</w:t>
      </w:r>
      <w:r>
        <w:rPr>
          <w:rFonts w:ascii="仿宋_GB2312" w:eastAsia="仿宋_GB2312" w:hAnsi="仿宋_GB2312" w:cs="仿宋_GB2312" w:hint="eastAsia"/>
          <w:kern w:val="1"/>
          <w:sz w:val="32"/>
          <w:szCs w:val="32"/>
        </w:rPr>
        <w:t>中心</w:t>
      </w:r>
      <w:r>
        <w:rPr>
          <w:rFonts w:ascii="仿宋_GB2312" w:eastAsia="仿宋_GB2312" w:hAnsi="仿宋_GB2312" w:cs="仿宋_GB2312" w:hint="eastAsia"/>
          <w:kern w:val="1"/>
          <w:sz w:val="32"/>
          <w:szCs w:val="32"/>
          <w:lang w:eastAsia="ar-SA"/>
        </w:rPr>
        <w:t>应在收到申请资料后30日内完成初审并填写初审意见单(附件</w:t>
      </w:r>
      <w:r>
        <w:rPr>
          <w:rFonts w:ascii="仿宋_GB2312" w:eastAsia="仿宋_GB2312" w:hAnsi="仿宋_GB2312" w:cs="仿宋_GB2312" w:hint="eastAsia"/>
          <w:kern w:val="1"/>
          <w:sz w:val="32"/>
          <w:szCs w:val="32"/>
        </w:rPr>
        <w:t>3</w:t>
      </w:r>
      <w:r>
        <w:rPr>
          <w:rFonts w:ascii="仿宋_GB2312" w:eastAsia="仿宋_GB2312" w:hAnsi="仿宋_GB2312" w:cs="仿宋_GB2312" w:hint="eastAsia"/>
          <w:kern w:val="1"/>
          <w:sz w:val="32"/>
          <w:szCs w:val="32"/>
          <w:lang w:eastAsia="ar-SA"/>
        </w:rPr>
        <w:t>)，重点审核申请资料的真实性、完整性及合规性，如有必要可进行现场核实。通过审核的，市中心将加盖本单位公章的初审意见单和一份申请资料报送</w:t>
      </w:r>
      <w:r>
        <w:rPr>
          <w:rFonts w:ascii="仿宋_GB2312" w:eastAsia="仿宋_GB2312" w:hAnsi="仿宋_GB2312" w:cs="仿宋_GB2312" w:hint="eastAsia"/>
          <w:kern w:val="1"/>
          <w:sz w:val="32"/>
          <w:szCs w:val="32"/>
        </w:rPr>
        <w:t>市局，经市局审批后，加盖本单位公章一并报</w:t>
      </w:r>
      <w:r>
        <w:rPr>
          <w:rFonts w:ascii="仿宋_GB2312" w:eastAsia="仿宋_GB2312" w:hAnsi="仿宋_GB2312" w:cs="仿宋_GB2312" w:hint="eastAsia"/>
          <w:kern w:val="1"/>
          <w:sz w:val="32"/>
          <w:szCs w:val="32"/>
          <w:lang w:eastAsia="ar-SA"/>
        </w:rPr>
        <w:t>自治区</w:t>
      </w:r>
      <w:r>
        <w:rPr>
          <w:rFonts w:ascii="仿宋_GB2312" w:eastAsia="仿宋_GB2312" w:hAnsi="仿宋_GB2312" w:cs="仿宋_GB2312" w:hint="eastAsia"/>
          <w:kern w:val="1"/>
          <w:sz w:val="32"/>
          <w:szCs w:val="32"/>
        </w:rPr>
        <w:t>中心</w:t>
      </w:r>
      <w:r>
        <w:rPr>
          <w:rFonts w:ascii="仿宋_GB2312" w:eastAsia="仿宋_GB2312" w:hAnsi="仿宋_GB2312" w:cs="仿宋_GB2312" w:hint="eastAsia"/>
          <w:kern w:val="1"/>
          <w:sz w:val="32"/>
          <w:szCs w:val="32"/>
          <w:lang w:eastAsia="ar-SA"/>
        </w:rPr>
        <w:t>。</w:t>
      </w:r>
    </w:p>
    <w:p w:rsidR="006E3F47" w:rsidRPr="00ED2A7E" w:rsidRDefault="00BB0908">
      <w:pPr>
        <w:suppressAutoHyphens/>
        <w:spacing w:line="590" w:lineRule="exact"/>
        <w:ind w:firstLineChars="200" w:firstLine="640"/>
        <w:rPr>
          <w:rFonts w:ascii="仿宋_GB2312" w:eastAsia="仿宋_GB2312" w:hAnsi="仿宋_GB2312" w:cs="仿宋_GB2312"/>
          <w:kern w:val="1"/>
          <w:sz w:val="32"/>
          <w:szCs w:val="32"/>
          <w:lang w:eastAsia="ar-SA"/>
        </w:rPr>
      </w:pPr>
      <w:r>
        <w:rPr>
          <w:rFonts w:ascii="仿宋_GB2312" w:eastAsia="仿宋_GB2312" w:hAnsi="仿宋_GB2312" w:cs="仿宋_GB2312" w:hint="eastAsia"/>
          <w:kern w:val="1"/>
          <w:sz w:val="32"/>
          <w:szCs w:val="32"/>
          <w:lang w:eastAsia="ar-SA"/>
        </w:rPr>
        <w:t>（三）专家审评与认定。自治区</w:t>
      </w:r>
      <w:r>
        <w:rPr>
          <w:rFonts w:ascii="仿宋_GB2312" w:eastAsia="仿宋_GB2312" w:hAnsi="仿宋_GB2312" w:cs="仿宋_GB2312" w:hint="eastAsia"/>
          <w:kern w:val="1"/>
          <w:sz w:val="32"/>
          <w:szCs w:val="32"/>
        </w:rPr>
        <w:t>中心</w:t>
      </w:r>
      <w:r>
        <w:rPr>
          <w:rFonts w:ascii="仿宋_GB2312" w:eastAsia="仿宋_GB2312" w:hAnsi="仿宋_GB2312" w:cs="仿宋_GB2312" w:hint="eastAsia"/>
          <w:kern w:val="1"/>
          <w:sz w:val="32"/>
          <w:szCs w:val="32"/>
          <w:lang w:eastAsia="ar-SA"/>
        </w:rPr>
        <w:t>根据监测哨点申请情况定期组织专家审评，结合市</w:t>
      </w:r>
      <w:r>
        <w:rPr>
          <w:rFonts w:ascii="仿宋_GB2312" w:eastAsia="仿宋_GB2312" w:hAnsi="仿宋_GB2312" w:cs="仿宋_GB2312" w:hint="eastAsia"/>
          <w:kern w:val="1"/>
          <w:sz w:val="32"/>
          <w:szCs w:val="32"/>
        </w:rPr>
        <w:t>中心</w:t>
      </w:r>
      <w:r>
        <w:rPr>
          <w:rFonts w:ascii="仿宋_GB2312" w:eastAsia="仿宋_GB2312" w:hAnsi="仿宋_GB2312" w:cs="仿宋_GB2312" w:hint="eastAsia"/>
          <w:kern w:val="1"/>
          <w:sz w:val="32"/>
          <w:szCs w:val="32"/>
          <w:lang w:eastAsia="ar-SA"/>
        </w:rPr>
        <w:t>初审意见和专家审评意见给出认定结果。</w:t>
      </w:r>
      <w:r>
        <w:rPr>
          <w:rFonts w:ascii="仿宋_GB2312" w:eastAsia="仿宋_GB2312" w:hAnsi="仿宋_GB2312" w:cs="仿宋_GB2312" w:hint="eastAsia"/>
          <w:kern w:val="1"/>
          <w:sz w:val="32"/>
          <w:szCs w:val="32"/>
        </w:rPr>
        <w:t>根据评审结果拟定监测哨点名单并进行公示，公示期为5天。经公示无异议后，由自治区药监局认定结果。</w:t>
      </w:r>
    </w:p>
    <w:p w:rsidR="006E3F47" w:rsidRDefault="00BB0908">
      <w:pPr>
        <w:suppressAutoHyphens/>
        <w:spacing w:line="590" w:lineRule="exact"/>
        <w:ind w:firstLineChars="200" w:firstLine="640"/>
        <w:rPr>
          <w:rFonts w:ascii="仿宋_GB2312" w:eastAsia="仿宋_GB2312" w:hAnsi="仿宋_GB2312" w:cs="仿宋_GB2312"/>
          <w:kern w:val="1"/>
          <w:sz w:val="32"/>
          <w:szCs w:val="32"/>
          <w:lang w:eastAsia="ar-SA"/>
        </w:rPr>
      </w:pPr>
      <w:r w:rsidRPr="00ED2A7E">
        <w:rPr>
          <w:rFonts w:ascii="楷体_GB2312" w:eastAsia="楷体_GB2312" w:hAnsi="楷体_GB2312" w:cs="楷体_GB2312" w:hint="eastAsia"/>
          <w:kern w:val="1"/>
          <w:sz w:val="32"/>
          <w:szCs w:val="32"/>
          <w:lang w:eastAsia="ar-SA"/>
        </w:rPr>
        <w:t>第十五条</w:t>
      </w:r>
      <w:r w:rsidRPr="00ED2A7E">
        <w:rPr>
          <w:rFonts w:ascii="Times New Roman" w:eastAsia="黑体" w:hAnsi="Times New Roman" w:cs="Times New Roman"/>
          <w:kern w:val="1"/>
          <w:sz w:val="32"/>
          <w:szCs w:val="32"/>
        </w:rPr>
        <w:t xml:space="preserve"> </w:t>
      </w:r>
      <w:r>
        <w:rPr>
          <w:rFonts w:ascii="仿宋_GB2312" w:eastAsia="仿宋_GB2312" w:hAnsi="仿宋_GB2312" w:cs="仿宋_GB2312" w:hint="eastAsia"/>
          <w:kern w:val="1"/>
          <w:sz w:val="32"/>
          <w:szCs w:val="32"/>
          <w:lang w:eastAsia="ar-SA"/>
        </w:rPr>
        <w:t>自治区</w:t>
      </w:r>
      <w:r>
        <w:rPr>
          <w:rFonts w:ascii="仿宋_GB2312" w:eastAsia="仿宋_GB2312" w:hAnsi="仿宋_GB2312" w:cs="仿宋_GB2312" w:hint="eastAsia"/>
          <w:kern w:val="1"/>
          <w:sz w:val="32"/>
          <w:szCs w:val="32"/>
        </w:rPr>
        <w:t>药监局</w:t>
      </w:r>
      <w:r>
        <w:rPr>
          <w:rFonts w:ascii="仿宋_GB2312" w:eastAsia="仿宋_GB2312" w:hAnsi="仿宋_GB2312" w:cs="仿宋_GB2312" w:hint="eastAsia"/>
          <w:kern w:val="1"/>
          <w:sz w:val="32"/>
          <w:szCs w:val="32"/>
          <w:lang w:eastAsia="ar-SA"/>
        </w:rPr>
        <w:t>对通过</w:t>
      </w:r>
      <w:r>
        <w:rPr>
          <w:rFonts w:ascii="仿宋_GB2312" w:eastAsia="仿宋_GB2312" w:hAnsi="仿宋_GB2312" w:cs="仿宋_GB2312" w:hint="eastAsia"/>
          <w:kern w:val="1"/>
          <w:sz w:val="32"/>
          <w:szCs w:val="32"/>
        </w:rPr>
        <w:t>哨点资格</w:t>
      </w:r>
      <w:r>
        <w:rPr>
          <w:rFonts w:ascii="仿宋_GB2312" w:eastAsia="仿宋_GB2312" w:hAnsi="仿宋_GB2312" w:cs="仿宋_GB2312" w:hint="eastAsia"/>
          <w:kern w:val="1"/>
          <w:sz w:val="32"/>
          <w:szCs w:val="32"/>
          <w:lang w:eastAsia="ar-SA"/>
        </w:rPr>
        <w:t>认定的单位授予</w:t>
      </w:r>
      <w:r>
        <w:rPr>
          <w:rFonts w:ascii="仿宋_GB2312" w:eastAsia="仿宋_GB2312" w:hAnsi="仿宋_GB2312" w:cs="仿宋_GB2312" w:hint="eastAsia"/>
          <w:kern w:val="1"/>
          <w:sz w:val="32"/>
          <w:szCs w:val="32"/>
        </w:rPr>
        <w:t>“广西壮族自治区药品不良反应</w:t>
      </w:r>
      <w:r>
        <w:rPr>
          <w:rFonts w:ascii="仿宋_GB2312" w:eastAsia="仿宋_GB2312" w:hAnsi="仿宋_GB2312" w:cs="仿宋_GB2312" w:hint="eastAsia"/>
          <w:kern w:val="1"/>
          <w:sz w:val="32"/>
          <w:szCs w:val="32"/>
          <w:lang w:eastAsia="ar-SA"/>
        </w:rPr>
        <w:t>监测哨点</w:t>
      </w:r>
      <w:r>
        <w:rPr>
          <w:rFonts w:ascii="仿宋_GB2312" w:eastAsia="仿宋_GB2312" w:hAnsi="仿宋_GB2312" w:cs="仿宋_GB2312" w:hint="eastAsia"/>
          <w:kern w:val="1"/>
          <w:sz w:val="32"/>
          <w:szCs w:val="32"/>
        </w:rPr>
        <w:t>”</w:t>
      </w:r>
      <w:r>
        <w:rPr>
          <w:rFonts w:ascii="仿宋_GB2312" w:eastAsia="仿宋_GB2312" w:hAnsi="仿宋_GB2312" w:cs="仿宋_GB2312" w:hint="eastAsia"/>
          <w:kern w:val="1"/>
          <w:sz w:val="32"/>
          <w:szCs w:val="32"/>
          <w:lang w:eastAsia="ar-SA"/>
        </w:rPr>
        <w:t>牌匾</w:t>
      </w:r>
      <w:r>
        <w:rPr>
          <w:rFonts w:ascii="仿宋_GB2312" w:eastAsia="仿宋_GB2312" w:hAnsi="仿宋_GB2312" w:cs="仿宋_GB2312" w:hint="eastAsia"/>
          <w:kern w:val="1"/>
          <w:sz w:val="32"/>
          <w:szCs w:val="32"/>
        </w:rPr>
        <w:t>（牌匾版式见附件4）</w:t>
      </w:r>
      <w:r>
        <w:rPr>
          <w:rFonts w:ascii="仿宋_GB2312" w:eastAsia="仿宋_GB2312" w:hAnsi="仿宋_GB2312" w:cs="仿宋_GB2312" w:hint="eastAsia"/>
          <w:kern w:val="1"/>
          <w:sz w:val="32"/>
          <w:szCs w:val="32"/>
          <w:lang w:eastAsia="ar-SA"/>
        </w:rPr>
        <w:t>。</w:t>
      </w:r>
    </w:p>
    <w:p w:rsidR="006E3F47" w:rsidRPr="00ED2A7E" w:rsidRDefault="00BB0908">
      <w:pPr>
        <w:pStyle w:val="ae"/>
        <w:spacing w:line="590" w:lineRule="exact"/>
        <w:ind w:firstLineChars="800" w:firstLine="2560"/>
        <w:rPr>
          <w:rFonts w:ascii="Times New Roman" w:eastAsia="黑体" w:hAnsi="Times New Roman"/>
          <w:szCs w:val="32"/>
        </w:rPr>
      </w:pPr>
      <w:r w:rsidRPr="00ED2A7E">
        <w:rPr>
          <w:rFonts w:ascii="Times New Roman" w:eastAsia="黑体" w:hAnsi="Times New Roman" w:hint="eastAsia"/>
          <w:szCs w:val="32"/>
        </w:rPr>
        <w:t>第四章</w:t>
      </w:r>
      <w:r w:rsidRPr="00ED2A7E">
        <w:rPr>
          <w:rFonts w:ascii="Times New Roman" w:eastAsia="黑体" w:hAnsi="Times New Roman"/>
          <w:szCs w:val="32"/>
        </w:rPr>
        <w:t xml:space="preserve">   </w:t>
      </w:r>
      <w:r w:rsidRPr="00ED2A7E">
        <w:rPr>
          <w:rStyle w:val="ac"/>
          <w:rFonts w:ascii="Times New Roman" w:eastAsia="黑体" w:hAnsi="Times New Roman" w:hint="eastAsia"/>
          <w:b w:val="0"/>
          <w:bCs/>
          <w:kern w:val="1"/>
          <w:szCs w:val="32"/>
          <w:lang w:eastAsia="ar-SA"/>
        </w:rPr>
        <w:t>哨点的</w:t>
      </w:r>
      <w:r w:rsidRPr="00ED2A7E">
        <w:rPr>
          <w:rFonts w:ascii="Times New Roman" w:eastAsia="黑体" w:hAnsi="Times New Roman" w:hint="eastAsia"/>
          <w:bCs/>
          <w:szCs w:val="32"/>
        </w:rPr>
        <w:t>管理</w:t>
      </w:r>
    </w:p>
    <w:p w:rsidR="006E3F47" w:rsidRDefault="00BB0908">
      <w:pPr>
        <w:suppressAutoHyphens/>
        <w:spacing w:line="590" w:lineRule="exact"/>
        <w:ind w:firstLineChars="200" w:firstLine="640"/>
        <w:rPr>
          <w:rFonts w:ascii="仿宋_GB2312" w:eastAsia="仿宋_GB2312" w:hAnsi="仿宋_GB2312" w:cs="仿宋_GB2312"/>
          <w:kern w:val="1"/>
          <w:sz w:val="32"/>
          <w:szCs w:val="32"/>
          <w:lang w:eastAsia="ar-SA"/>
        </w:rPr>
      </w:pPr>
      <w:r w:rsidRPr="00ED2A7E">
        <w:rPr>
          <w:rFonts w:ascii="楷体_GB2312" w:eastAsia="楷体_GB2312" w:hAnsi="楷体_GB2312" w:cs="楷体_GB2312" w:hint="eastAsia"/>
          <w:kern w:val="1"/>
          <w:sz w:val="32"/>
          <w:szCs w:val="32"/>
          <w:lang w:eastAsia="ar-SA"/>
        </w:rPr>
        <w:t>第十六条</w:t>
      </w:r>
      <w:r w:rsidRPr="00ED2A7E">
        <w:rPr>
          <w:rFonts w:ascii="Times New Roman" w:eastAsia="仿宋_GB2312" w:hAnsi="Times New Roman" w:cs="Times New Roman"/>
          <w:kern w:val="1"/>
          <w:sz w:val="32"/>
          <w:szCs w:val="32"/>
          <w:lang w:eastAsia="ar-SA"/>
        </w:rPr>
        <w:t xml:space="preserve"> </w:t>
      </w:r>
      <w:r w:rsidRPr="00ED2A7E">
        <w:rPr>
          <w:rFonts w:ascii="Times New Roman" w:eastAsia="仿宋_GB2312" w:hAnsi="Times New Roman" w:cs="Times New Roman" w:hint="eastAsia"/>
          <w:kern w:val="1"/>
          <w:sz w:val="32"/>
          <w:szCs w:val="32"/>
          <w:lang w:eastAsia="ar-SA"/>
        </w:rPr>
        <w:t>自治区级哨点应当每年总结监测工作情况，形成年度工作报告，内容包括年度工作开展情况、制度建设情况、</w:t>
      </w:r>
      <w:r>
        <w:rPr>
          <w:rFonts w:ascii="仿宋_GB2312" w:eastAsia="仿宋_GB2312" w:hAnsi="仿宋_GB2312" w:cs="仿宋_GB2312" w:hint="eastAsia"/>
          <w:kern w:val="1"/>
          <w:sz w:val="32"/>
          <w:szCs w:val="32"/>
          <w:lang w:eastAsia="ar-SA"/>
        </w:rPr>
        <w:t>不良反应</w:t>
      </w:r>
      <w:r>
        <w:rPr>
          <w:rFonts w:ascii="仿宋_GB2312" w:eastAsia="仿宋_GB2312" w:hAnsi="仿宋_GB2312" w:cs="仿宋_GB2312"/>
          <w:kern w:val="1"/>
          <w:sz w:val="32"/>
          <w:szCs w:val="32"/>
          <w:lang w:eastAsia="ar-SA"/>
        </w:rPr>
        <w:t>/事件收集和报告情况、风险信号上报情况、宣传培训情况、课题研究情况、存在问题和工作建议等。每年</w:t>
      </w:r>
      <w:r>
        <w:rPr>
          <w:rFonts w:ascii="仿宋_GB2312" w:eastAsia="仿宋_GB2312" w:hAnsi="仿宋_GB2312" w:cs="仿宋_GB2312"/>
          <w:kern w:val="1"/>
          <w:sz w:val="32"/>
          <w:szCs w:val="32"/>
        </w:rPr>
        <w:t>12</w:t>
      </w:r>
      <w:r>
        <w:rPr>
          <w:rFonts w:ascii="仿宋_GB2312" w:eastAsia="仿宋_GB2312" w:hAnsi="仿宋_GB2312" w:cs="仿宋_GB2312" w:hint="eastAsia"/>
          <w:kern w:val="1"/>
          <w:sz w:val="32"/>
          <w:szCs w:val="32"/>
          <w:lang w:eastAsia="ar-SA"/>
        </w:rPr>
        <w:t>月</w:t>
      </w:r>
      <w:r>
        <w:rPr>
          <w:rFonts w:ascii="仿宋_GB2312" w:eastAsia="仿宋_GB2312" w:hAnsi="仿宋_GB2312" w:cs="仿宋_GB2312"/>
          <w:kern w:val="1"/>
          <w:sz w:val="32"/>
          <w:szCs w:val="32"/>
        </w:rPr>
        <w:t>5</w:t>
      </w:r>
      <w:r>
        <w:rPr>
          <w:rFonts w:ascii="仿宋_GB2312" w:eastAsia="仿宋_GB2312" w:hAnsi="仿宋_GB2312" w:cs="仿宋_GB2312" w:hint="eastAsia"/>
          <w:kern w:val="1"/>
          <w:sz w:val="32"/>
          <w:szCs w:val="32"/>
          <w:lang w:eastAsia="ar-SA"/>
        </w:rPr>
        <w:t>日前将</w:t>
      </w:r>
      <w:r>
        <w:rPr>
          <w:rFonts w:ascii="仿宋_GB2312" w:eastAsia="仿宋_GB2312" w:hAnsi="仿宋_GB2312" w:cs="仿宋_GB2312" w:hint="eastAsia"/>
          <w:kern w:val="1"/>
          <w:sz w:val="32"/>
          <w:szCs w:val="32"/>
        </w:rPr>
        <w:t>本年</w:t>
      </w:r>
      <w:r>
        <w:rPr>
          <w:rFonts w:ascii="仿宋_GB2312" w:eastAsia="仿宋_GB2312" w:hAnsi="仿宋_GB2312" w:cs="仿宋_GB2312" w:hint="eastAsia"/>
          <w:kern w:val="1"/>
          <w:sz w:val="32"/>
          <w:szCs w:val="32"/>
          <w:lang w:eastAsia="ar-SA"/>
        </w:rPr>
        <w:t>度工作报告报</w:t>
      </w:r>
      <w:r>
        <w:rPr>
          <w:rFonts w:ascii="仿宋_GB2312" w:eastAsia="仿宋_GB2312" w:hAnsi="仿宋_GB2312" w:cs="仿宋_GB2312" w:hint="eastAsia"/>
          <w:kern w:val="1"/>
          <w:sz w:val="32"/>
          <w:szCs w:val="32"/>
        </w:rPr>
        <w:t>市局</w:t>
      </w:r>
      <w:r>
        <w:rPr>
          <w:rFonts w:ascii="仿宋_GB2312" w:eastAsia="仿宋_GB2312" w:hAnsi="仿宋_GB2312" w:cs="仿宋_GB2312" w:hint="eastAsia"/>
          <w:kern w:val="1"/>
          <w:sz w:val="32"/>
          <w:szCs w:val="32"/>
          <w:lang w:eastAsia="ar-SA"/>
        </w:rPr>
        <w:t>。各市</w:t>
      </w:r>
      <w:r>
        <w:rPr>
          <w:rFonts w:ascii="仿宋_GB2312" w:eastAsia="仿宋_GB2312" w:hAnsi="仿宋_GB2312" w:cs="仿宋_GB2312" w:hint="eastAsia"/>
          <w:kern w:val="1"/>
          <w:sz w:val="32"/>
          <w:szCs w:val="32"/>
        </w:rPr>
        <w:t>局</w:t>
      </w:r>
      <w:r>
        <w:rPr>
          <w:rFonts w:ascii="仿宋_GB2312" w:eastAsia="仿宋_GB2312" w:hAnsi="仿宋_GB2312" w:cs="仿宋_GB2312" w:hint="eastAsia"/>
          <w:kern w:val="1"/>
          <w:sz w:val="32"/>
          <w:szCs w:val="32"/>
          <w:lang w:eastAsia="ar-SA"/>
        </w:rPr>
        <w:t>汇总辖区内各</w:t>
      </w:r>
      <w:r>
        <w:rPr>
          <w:rFonts w:ascii="仿宋_GB2312" w:eastAsia="仿宋_GB2312" w:hAnsi="仿宋_GB2312" w:cs="仿宋_GB2312" w:hint="eastAsia"/>
          <w:kern w:val="1"/>
          <w:sz w:val="32"/>
          <w:szCs w:val="32"/>
        </w:rPr>
        <w:t>自治区</w:t>
      </w:r>
      <w:r>
        <w:rPr>
          <w:rFonts w:ascii="仿宋_GB2312" w:eastAsia="仿宋_GB2312" w:hAnsi="仿宋_GB2312" w:cs="仿宋_GB2312" w:hint="eastAsia"/>
          <w:kern w:val="1"/>
          <w:sz w:val="32"/>
          <w:szCs w:val="32"/>
          <w:lang w:eastAsia="ar-SA"/>
        </w:rPr>
        <w:t>级监测哨点年度工作报告，并于</w:t>
      </w:r>
      <w:r>
        <w:rPr>
          <w:rFonts w:ascii="仿宋_GB2312" w:eastAsia="仿宋_GB2312" w:hAnsi="仿宋_GB2312" w:cs="仿宋_GB2312"/>
          <w:kern w:val="1"/>
          <w:sz w:val="32"/>
          <w:szCs w:val="32"/>
        </w:rPr>
        <w:t>12</w:t>
      </w:r>
      <w:r>
        <w:rPr>
          <w:rFonts w:ascii="仿宋_GB2312" w:eastAsia="仿宋_GB2312" w:hAnsi="仿宋_GB2312" w:cs="仿宋_GB2312" w:hint="eastAsia"/>
          <w:kern w:val="1"/>
          <w:sz w:val="32"/>
          <w:szCs w:val="32"/>
          <w:lang w:eastAsia="ar-SA"/>
        </w:rPr>
        <w:t>月</w:t>
      </w:r>
      <w:r>
        <w:rPr>
          <w:rFonts w:ascii="仿宋_GB2312" w:eastAsia="仿宋_GB2312" w:hAnsi="仿宋_GB2312" w:cs="仿宋_GB2312"/>
          <w:kern w:val="1"/>
          <w:sz w:val="32"/>
          <w:szCs w:val="32"/>
        </w:rPr>
        <w:t>10</w:t>
      </w:r>
      <w:r>
        <w:rPr>
          <w:rFonts w:ascii="仿宋_GB2312" w:eastAsia="仿宋_GB2312" w:hAnsi="仿宋_GB2312" w:cs="仿宋_GB2312" w:hint="eastAsia"/>
          <w:kern w:val="1"/>
          <w:sz w:val="32"/>
          <w:szCs w:val="32"/>
          <w:lang w:eastAsia="ar-SA"/>
        </w:rPr>
        <w:t>日前报送</w:t>
      </w:r>
      <w:r>
        <w:rPr>
          <w:rFonts w:ascii="仿宋_GB2312" w:eastAsia="仿宋_GB2312" w:hAnsi="仿宋_GB2312" w:cs="仿宋_GB2312" w:hint="eastAsia"/>
          <w:kern w:val="1"/>
          <w:sz w:val="32"/>
          <w:szCs w:val="32"/>
        </w:rPr>
        <w:t>自治区中心</w:t>
      </w:r>
      <w:r>
        <w:rPr>
          <w:rFonts w:ascii="仿宋_GB2312" w:eastAsia="仿宋_GB2312" w:hAnsi="仿宋_GB2312" w:cs="仿宋_GB2312" w:hint="eastAsia"/>
          <w:kern w:val="1"/>
          <w:sz w:val="32"/>
          <w:szCs w:val="32"/>
          <w:lang w:eastAsia="ar-SA"/>
        </w:rPr>
        <w:t>。</w:t>
      </w:r>
    </w:p>
    <w:p w:rsidR="006E3F47" w:rsidRDefault="00BB0908">
      <w:pPr>
        <w:suppressAutoHyphens/>
        <w:spacing w:line="590" w:lineRule="exact"/>
        <w:ind w:firstLineChars="200" w:firstLine="640"/>
        <w:rPr>
          <w:rFonts w:ascii="仿宋_GB2312" w:eastAsia="仿宋_GB2312" w:hAnsi="仿宋_GB2312" w:cs="仿宋_GB2312"/>
          <w:kern w:val="1"/>
          <w:sz w:val="32"/>
          <w:szCs w:val="32"/>
          <w:lang w:eastAsia="ar-SA"/>
        </w:rPr>
      </w:pPr>
      <w:r w:rsidRPr="00ED2A7E">
        <w:rPr>
          <w:rFonts w:ascii="楷体_GB2312" w:eastAsia="楷体_GB2312" w:hAnsi="楷体_GB2312" w:cs="楷体_GB2312" w:hint="eastAsia"/>
          <w:kern w:val="1"/>
          <w:sz w:val="32"/>
          <w:szCs w:val="32"/>
          <w:lang w:eastAsia="ar-SA"/>
        </w:rPr>
        <w:t>第十七条</w:t>
      </w:r>
      <w:r w:rsidRPr="00ED2A7E">
        <w:rPr>
          <w:rFonts w:ascii="Times New Roman" w:eastAsia="仿宋_GB2312" w:hAnsi="Times New Roman" w:cs="Times New Roman"/>
          <w:kern w:val="1"/>
          <w:sz w:val="32"/>
          <w:szCs w:val="32"/>
          <w:lang w:eastAsia="ar-SA"/>
        </w:rPr>
        <w:t xml:space="preserve"> </w:t>
      </w:r>
      <w:r>
        <w:rPr>
          <w:rFonts w:ascii="仿宋_GB2312" w:eastAsia="仿宋_GB2312" w:hAnsi="仿宋_GB2312" w:cs="仿宋_GB2312" w:hint="eastAsia"/>
          <w:kern w:val="1"/>
          <w:sz w:val="32"/>
          <w:szCs w:val="32"/>
          <w:lang w:eastAsia="ar-SA"/>
        </w:rPr>
        <w:t>监测哨点实施动态管理</w:t>
      </w:r>
      <w:r>
        <w:rPr>
          <w:rFonts w:ascii="仿宋_GB2312" w:eastAsia="仿宋_GB2312" w:hAnsi="仿宋_GB2312" w:cs="仿宋_GB2312" w:hint="eastAsia"/>
          <w:kern w:val="1"/>
          <w:sz w:val="32"/>
          <w:szCs w:val="32"/>
        </w:rPr>
        <w:t>。</w:t>
      </w:r>
      <w:r>
        <w:rPr>
          <w:rFonts w:ascii="仿宋_GB2312" w:eastAsia="仿宋_GB2312" w:hAnsi="仿宋_GB2312" w:cs="仿宋_GB2312" w:hint="eastAsia"/>
          <w:kern w:val="1"/>
          <w:sz w:val="32"/>
          <w:szCs w:val="32"/>
          <w:lang w:eastAsia="ar-SA"/>
        </w:rPr>
        <w:t>自治区</w:t>
      </w:r>
      <w:r>
        <w:rPr>
          <w:rFonts w:ascii="仿宋_GB2312" w:eastAsia="仿宋_GB2312" w:hAnsi="仿宋_GB2312" w:cs="仿宋_GB2312" w:hint="eastAsia"/>
          <w:kern w:val="1"/>
          <w:sz w:val="32"/>
          <w:szCs w:val="32"/>
        </w:rPr>
        <w:t>中心</w:t>
      </w:r>
      <w:r>
        <w:rPr>
          <w:rFonts w:ascii="仿宋_GB2312" w:eastAsia="仿宋_GB2312" w:hAnsi="仿宋_GB2312" w:cs="仿宋_GB2312" w:hint="eastAsia"/>
          <w:kern w:val="1"/>
          <w:sz w:val="32"/>
          <w:szCs w:val="32"/>
          <w:lang w:eastAsia="ar-SA"/>
        </w:rPr>
        <w:t>每年</w:t>
      </w:r>
      <w:r>
        <w:rPr>
          <w:rFonts w:ascii="仿宋_GB2312" w:eastAsia="仿宋_GB2312" w:hAnsi="仿宋_GB2312" w:cs="仿宋_GB2312"/>
          <w:kern w:val="1"/>
          <w:sz w:val="32"/>
          <w:szCs w:val="32"/>
        </w:rPr>
        <w:t>12月31日前</w:t>
      </w:r>
      <w:r>
        <w:rPr>
          <w:rFonts w:ascii="仿宋_GB2312" w:eastAsia="仿宋_GB2312" w:hAnsi="仿宋_GB2312" w:cs="仿宋_GB2312" w:hint="eastAsia"/>
          <w:kern w:val="1"/>
          <w:sz w:val="32"/>
          <w:szCs w:val="32"/>
          <w:lang w:eastAsia="ar-SA"/>
        </w:rPr>
        <w:t>组织</w:t>
      </w:r>
      <w:r>
        <w:rPr>
          <w:rFonts w:ascii="仿宋_GB2312" w:eastAsia="仿宋_GB2312" w:hAnsi="仿宋_GB2312" w:cs="仿宋_GB2312" w:hint="eastAsia"/>
          <w:kern w:val="1"/>
          <w:sz w:val="32"/>
          <w:szCs w:val="32"/>
        </w:rPr>
        <w:t>市局</w:t>
      </w:r>
      <w:r>
        <w:rPr>
          <w:rFonts w:ascii="仿宋_GB2312" w:eastAsia="仿宋_GB2312" w:hAnsi="仿宋_GB2312" w:cs="仿宋_GB2312" w:hint="eastAsia"/>
          <w:kern w:val="1"/>
          <w:sz w:val="32"/>
          <w:szCs w:val="32"/>
          <w:lang w:eastAsia="ar-SA"/>
        </w:rPr>
        <w:t>对</w:t>
      </w:r>
      <w:r>
        <w:rPr>
          <w:rFonts w:ascii="仿宋_GB2312" w:eastAsia="仿宋_GB2312" w:hAnsi="仿宋_GB2312" w:cs="仿宋_GB2312" w:hint="eastAsia"/>
          <w:kern w:val="1"/>
          <w:sz w:val="32"/>
          <w:szCs w:val="32"/>
        </w:rPr>
        <w:t>自治区级</w:t>
      </w:r>
      <w:r>
        <w:rPr>
          <w:rFonts w:ascii="仿宋_GB2312" w:eastAsia="仿宋_GB2312" w:hAnsi="仿宋_GB2312" w:cs="仿宋_GB2312" w:hint="eastAsia"/>
          <w:kern w:val="1"/>
          <w:sz w:val="32"/>
          <w:szCs w:val="32"/>
          <w:lang w:eastAsia="ar-SA"/>
        </w:rPr>
        <w:t>哨点</w:t>
      </w:r>
      <w:r>
        <w:rPr>
          <w:rFonts w:ascii="仿宋_GB2312" w:eastAsia="仿宋_GB2312" w:hAnsi="仿宋_GB2312" w:cs="仿宋_GB2312" w:hint="eastAsia"/>
          <w:kern w:val="1"/>
          <w:sz w:val="32"/>
          <w:szCs w:val="32"/>
        </w:rPr>
        <w:t>药物警戒工作</w:t>
      </w:r>
      <w:r>
        <w:rPr>
          <w:rFonts w:ascii="仿宋_GB2312" w:eastAsia="仿宋_GB2312" w:hAnsi="仿宋_GB2312" w:cs="仿宋_GB2312" w:hint="eastAsia"/>
          <w:kern w:val="1"/>
          <w:sz w:val="32"/>
          <w:szCs w:val="32"/>
          <w:lang w:eastAsia="ar-SA"/>
        </w:rPr>
        <w:t>情况</w:t>
      </w:r>
      <w:r>
        <w:rPr>
          <w:rFonts w:ascii="仿宋_GB2312" w:eastAsia="仿宋_GB2312" w:hAnsi="仿宋_GB2312" w:cs="仿宋_GB2312" w:hint="eastAsia"/>
          <w:kern w:val="1"/>
          <w:sz w:val="32"/>
          <w:szCs w:val="32"/>
        </w:rPr>
        <w:t>，对照《广西</w:t>
      </w:r>
      <w:r w:rsidR="00D62B94">
        <w:rPr>
          <w:rFonts w:ascii="仿宋_GB2312" w:eastAsia="仿宋_GB2312" w:hAnsi="仿宋_GB2312" w:cs="仿宋_GB2312" w:hint="eastAsia"/>
          <w:kern w:val="1"/>
          <w:sz w:val="32"/>
          <w:szCs w:val="32"/>
        </w:rPr>
        <w:t>药械化</w:t>
      </w:r>
      <w:r>
        <w:rPr>
          <w:rFonts w:ascii="仿宋_GB2312" w:eastAsia="仿宋_GB2312" w:hAnsi="仿宋_GB2312" w:cs="仿宋_GB2312" w:hint="eastAsia"/>
          <w:kern w:val="1"/>
          <w:sz w:val="32"/>
          <w:szCs w:val="32"/>
        </w:rPr>
        <w:t>妆品不良反应监测哨点药物警戒工作综合评估标准》（附件</w:t>
      </w:r>
      <w:r>
        <w:rPr>
          <w:rFonts w:ascii="仿宋_GB2312" w:eastAsia="仿宋_GB2312" w:hAnsi="仿宋_GB2312" w:cs="仿宋_GB2312"/>
          <w:kern w:val="1"/>
          <w:sz w:val="32"/>
          <w:szCs w:val="32"/>
        </w:rPr>
        <w:t>5）</w:t>
      </w:r>
      <w:r>
        <w:rPr>
          <w:rFonts w:ascii="仿宋_GB2312" w:eastAsia="仿宋_GB2312" w:hAnsi="仿宋_GB2312" w:cs="仿宋_GB2312" w:hint="eastAsia"/>
          <w:kern w:val="1"/>
          <w:sz w:val="32"/>
          <w:szCs w:val="32"/>
          <w:lang w:eastAsia="ar-SA"/>
        </w:rPr>
        <w:t>进行</w:t>
      </w:r>
      <w:r>
        <w:rPr>
          <w:rFonts w:ascii="仿宋_GB2312" w:eastAsia="仿宋_GB2312" w:hAnsi="仿宋_GB2312" w:cs="仿宋_GB2312" w:hint="eastAsia"/>
          <w:kern w:val="1"/>
          <w:sz w:val="32"/>
          <w:szCs w:val="32"/>
        </w:rPr>
        <w:t>综合评价，评价结果填写《广西</w:t>
      </w:r>
      <w:r w:rsidR="00D62B94">
        <w:rPr>
          <w:rFonts w:ascii="仿宋_GB2312" w:eastAsia="仿宋_GB2312" w:hAnsi="仿宋_GB2312" w:cs="仿宋_GB2312" w:hint="eastAsia"/>
          <w:kern w:val="1"/>
          <w:sz w:val="32"/>
          <w:szCs w:val="32"/>
        </w:rPr>
        <w:t>药械化</w:t>
      </w:r>
      <w:r>
        <w:rPr>
          <w:rFonts w:ascii="仿宋_GB2312" w:eastAsia="仿宋_GB2312" w:hAnsi="仿宋_GB2312" w:cs="仿宋_GB2312" w:hint="eastAsia"/>
          <w:kern w:val="1"/>
          <w:sz w:val="32"/>
          <w:szCs w:val="32"/>
        </w:rPr>
        <w:t>妆品不良反应监</w:t>
      </w:r>
      <w:r>
        <w:rPr>
          <w:rFonts w:ascii="仿宋_GB2312" w:eastAsia="仿宋_GB2312" w:hAnsi="仿宋_GB2312" w:cs="仿宋_GB2312" w:hint="eastAsia"/>
          <w:kern w:val="1"/>
          <w:sz w:val="32"/>
          <w:szCs w:val="32"/>
        </w:rPr>
        <w:lastRenderedPageBreak/>
        <w:t>测哨点药物警戒工作综合评估计分表》（附件</w:t>
      </w:r>
      <w:r>
        <w:rPr>
          <w:rFonts w:ascii="仿宋_GB2312" w:eastAsia="仿宋_GB2312" w:hAnsi="仿宋_GB2312" w:cs="仿宋_GB2312"/>
          <w:kern w:val="1"/>
          <w:sz w:val="32"/>
          <w:szCs w:val="32"/>
        </w:rPr>
        <w:t>6）报自治区中心</w:t>
      </w:r>
      <w:r>
        <w:rPr>
          <w:rFonts w:ascii="仿宋_GB2312" w:eastAsia="仿宋_GB2312" w:hAnsi="仿宋_GB2312" w:cs="仿宋_GB2312" w:hint="eastAsia"/>
          <w:kern w:val="1"/>
          <w:sz w:val="32"/>
          <w:szCs w:val="32"/>
          <w:lang w:eastAsia="ar-SA"/>
        </w:rPr>
        <w:t>。对工作突出的哨点，优先推荐参加自治区药监局年度</w:t>
      </w:r>
      <w:r>
        <w:rPr>
          <w:rFonts w:ascii="仿宋_GB2312" w:eastAsia="仿宋_GB2312" w:hAnsi="仿宋_GB2312" w:cs="仿宋_GB2312" w:hint="eastAsia"/>
          <w:kern w:val="1"/>
          <w:sz w:val="32"/>
          <w:szCs w:val="32"/>
        </w:rPr>
        <w:t>药物警戒</w:t>
      </w:r>
      <w:r>
        <w:rPr>
          <w:rFonts w:ascii="仿宋_GB2312" w:eastAsia="仿宋_GB2312" w:hAnsi="仿宋_GB2312" w:cs="仿宋_GB2312" w:hint="eastAsia"/>
          <w:kern w:val="1"/>
          <w:sz w:val="32"/>
          <w:szCs w:val="32"/>
          <w:lang w:eastAsia="ar-SA"/>
        </w:rPr>
        <w:t>工作表彰评选。</w:t>
      </w:r>
      <w:r>
        <w:rPr>
          <w:rFonts w:ascii="仿宋_GB2312" w:eastAsia="仿宋_GB2312" w:hAnsi="仿宋_GB2312" w:cs="仿宋_GB2312"/>
          <w:kern w:val="1"/>
          <w:sz w:val="32"/>
          <w:szCs w:val="32"/>
          <w:lang w:eastAsia="ar-SA"/>
        </w:rPr>
        <w:t xml:space="preserve"> </w:t>
      </w:r>
    </w:p>
    <w:p w:rsidR="006E3F47" w:rsidRDefault="00BB0908">
      <w:pPr>
        <w:suppressAutoHyphens/>
        <w:spacing w:line="590" w:lineRule="exact"/>
        <w:ind w:firstLine="640"/>
        <w:jc w:val="left"/>
        <w:rPr>
          <w:rFonts w:ascii="Times New Roman" w:eastAsia="仿宋_GB2312" w:hAnsi="Times New Roman" w:cs="Times New Roman"/>
          <w:kern w:val="1"/>
          <w:sz w:val="32"/>
          <w:szCs w:val="32"/>
          <w:lang w:eastAsia="ar-SA"/>
        </w:rPr>
      </w:pPr>
      <w:r>
        <w:rPr>
          <w:rFonts w:ascii="Times New Roman" w:eastAsia="仿宋_GB2312" w:hAnsi="Times New Roman" w:cs="Times New Roman" w:hint="eastAsia"/>
          <w:kern w:val="1"/>
          <w:sz w:val="32"/>
          <w:szCs w:val="32"/>
          <w:lang w:eastAsia="ar-SA"/>
        </w:rPr>
        <w:t xml:space="preserve"> </w:t>
      </w:r>
      <w:r>
        <w:rPr>
          <w:rFonts w:ascii="楷体_GB2312" w:eastAsia="楷体_GB2312" w:hAnsi="楷体_GB2312" w:cs="楷体_GB2312"/>
          <w:kern w:val="1"/>
          <w:sz w:val="32"/>
          <w:szCs w:val="32"/>
          <w:lang w:eastAsia="ar-SA"/>
        </w:rPr>
        <w:t>第十八条</w:t>
      </w:r>
      <w:r>
        <w:rPr>
          <w:rFonts w:ascii="Times New Roman" w:eastAsia="仿宋" w:hAnsi="Times New Roman" w:cs="Times New Roman"/>
          <w:kern w:val="1"/>
          <w:sz w:val="32"/>
          <w:szCs w:val="32"/>
          <w:lang w:eastAsia="ar-SA"/>
        </w:rPr>
        <w:t xml:space="preserve"> </w:t>
      </w:r>
      <w:r>
        <w:rPr>
          <w:rFonts w:ascii="Times New Roman" w:eastAsia="仿宋_GB2312" w:hAnsi="Times New Roman" w:cs="Times New Roman"/>
          <w:kern w:val="1"/>
          <w:sz w:val="32"/>
          <w:szCs w:val="32"/>
          <w:lang w:eastAsia="ar-SA"/>
        </w:rPr>
        <w:t>医疗机构出现下列情形之一的，撤销哨点医院资格：</w:t>
      </w:r>
    </w:p>
    <w:p w:rsidR="006E3F47" w:rsidRDefault="00BB0908">
      <w:pPr>
        <w:numPr>
          <w:ilvl w:val="0"/>
          <w:numId w:val="1"/>
        </w:numPr>
        <w:suppressAutoHyphens/>
        <w:spacing w:line="590" w:lineRule="exact"/>
        <w:ind w:firstLineChars="200" w:firstLine="640"/>
        <w:jc w:val="left"/>
        <w:rPr>
          <w:rFonts w:ascii="Times New Roman" w:eastAsia="仿宋_GB2312" w:hAnsi="Times New Roman" w:cs="Times New Roman"/>
          <w:kern w:val="1"/>
          <w:sz w:val="32"/>
          <w:szCs w:val="32"/>
          <w:lang w:eastAsia="ar-SA"/>
        </w:rPr>
      </w:pPr>
      <w:r>
        <w:rPr>
          <w:rFonts w:ascii="Times New Roman" w:eastAsia="仿宋_GB2312" w:hAnsi="Times New Roman" w:cs="Times New Roman"/>
          <w:kern w:val="1"/>
          <w:sz w:val="32"/>
          <w:szCs w:val="32"/>
          <w:lang w:eastAsia="ar-SA"/>
        </w:rPr>
        <w:t>监测</w:t>
      </w:r>
      <w:r>
        <w:rPr>
          <w:rFonts w:ascii="Times New Roman" w:eastAsia="仿宋_GB2312" w:hAnsi="Times New Roman" w:cs="Times New Roman"/>
          <w:kern w:val="1"/>
          <w:sz w:val="32"/>
          <w:szCs w:val="32"/>
        </w:rPr>
        <w:t>哨点</w:t>
      </w:r>
      <w:r>
        <w:rPr>
          <w:rFonts w:ascii="Times New Roman" w:eastAsia="仿宋_GB2312" w:hAnsi="Times New Roman" w:cs="Times New Roman"/>
          <w:kern w:val="1"/>
          <w:sz w:val="32"/>
          <w:szCs w:val="32"/>
          <w:lang w:eastAsia="ar-SA"/>
        </w:rPr>
        <w:t>未依法开展</w:t>
      </w:r>
      <w:r>
        <w:rPr>
          <w:rFonts w:ascii="Times New Roman" w:eastAsia="仿宋_GB2312" w:hAnsi="Times New Roman" w:cs="Times New Roman"/>
          <w:kern w:val="1"/>
          <w:sz w:val="32"/>
          <w:szCs w:val="32"/>
        </w:rPr>
        <w:t>药械化妆品</w:t>
      </w:r>
      <w:r>
        <w:rPr>
          <w:rFonts w:ascii="Times New Roman" w:eastAsia="仿宋_GB2312" w:hAnsi="Times New Roman" w:cs="Times New Roman"/>
          <w:kern w:val="1"/>
          <w:sz w:val="32"/>
          <w:szCs w:val="32"/>
          <w:lang w:eastAsia="ar-SA"/>
        </w:rPr>
        <w:t>不良反应监测工作造成严重</w:t>
      </w:r>
      <w:r>
        <w:rPr>
          <w:rFonts w:ascii="Times New Roman" w:eastAsia="仿宋_GB2312" w:hAnsi="Times New Roman" w:cs="Times New Roman"/>
          <w:kern w:val="1"/>
          <w:sz w:val="32"/>
          <w:szCs w:val="32"/>
        </w:rPr>
        <w:t>后果</w:t>
      </w:r>
      <w:r>
        <w:rPr>
          <w:rFonts w:ascii="Times New Roman" w:eastAsia="仿宋_GB2312" w:hAnsi="Times New Roman" w:cs="Times New Roman"/>
          <w:kern w:val="1"/>
          <w:sz w:val="32"/>
          <w:szCs w:val="32"/>
          <w:lang w:eastAsia="ar-SA"/>
        </w:rPr>
        <w:t>的</w:t>
      </w:r>
      <w:r>
        <w:rPr>
          <w:rFonts w:ascii="Times New Roman" w:eastAsia="仿宋_GB2312" w:hAnsi="Times New Roman" w:cs="Times New Roman"/>
          <w:kern w:val="1"/>
          <w:sz w:val="32"/>
          <w:szCs w:val="32"/>
        </w:rPr>
        <w:t>。</w:t>
      </w:r>
    </w:p>
    <w:p w:rsidR="006E3F47" w:rsidRDefault="00BB0908">
      <w:pPr>
        <w:suppressAutoHyphens/>
        <w:spacing w:line="590" w:lineRule="exact"/>
        <w:ind w:firstLineChars="200" w:firstLine="640"/>
        <w:jc w:val="left"/>
        <w:rPr>
          <w:rFonts w:ascii="Times New Roman" w:eastAsia="仿宋_GB2312" w:hAnsi="Times New Roman" w:cs="Times New Roman"/>
          <w:kern w:val="1"/>
          <w:sz w:val="32"/>
          <w:szCs w:val="32"/>
        </w:rPr>
      </w:pPr>
      <w:r>
        <w:rPr>
          <w:rFonts w:ascii="Times New Roman" w:eastAsia="仿宋_GB2312" w:hAnsi="Times New Roman" w:cs="Times New Roman"/>
          <w:kern w:val="1"/>
          <w:sz w:val="32"/>
          <w:szCs w:val="32"/>
          <w:lang w:eastAsia="ar-SA"/>
        </w:rPr>
        <w:t>（二）未配合开展</w:t>
      </w:r>
      <w:r>
        <w:rPr>
          <w:rFonts w:ascii="Times New Roman" w:eastAsia="仿宋_GB2312" w:hAnsi="Times New Roman" w:cs="Times New Roman"/>
          <w:kern w:val="1"/>
          <w:sz w:val="32"/>
          <w:szCs w:val="32"/>
        </w:rPr>
        <w:t>药械化妆品</w:t>
      </w:r>
      <w:r>
        <w:rPr>
          <w:rFonts w:ascii="Times New Roman" w:eastAsia="仿宋_GB2312" w:hAnsi="Times New Roman" w:cs="Times New Roman"/>
          <w:kern w:val="1"/>
          <w:sz w:val="32"/>
          <w:szCs w:val="32"/>
          <w:lang w:eastAsia="ar-SA"/>
        </w:rPr>
        <w:t>不良反应、预警事件的调查评价，造成严重后果的</w:t>
      </w:r>
      <w:r>
        <w:rPr>
          <w:rFonts w:ascii="Times New Roman" w:eastAsia="仿宋_GB2312" w:hAnsi="Times New Roman" w:cs="Times New Roman"/>
          <w:kern w:val="1"/>
          <w:sz w:val="32"/>
          <w:szCs w:val="32"/>
        </w:rPr>
        <w:t>。</w:t>
      </w:r>
    </w:p>
    <w:p w:rsidR="006E3F47" w:rsidRDefault="00BB0908">
      <w:pPr>
        <w:suppressAutoHyphens/>
        <w:spacing w:line="590" w:lineRule="exact"/>
        <w:ind w:firstLineChars="200" w:firstLine="640"/>
        <w:jc w:val="left"/>
        <w:rPr>
          <w:rFonts w:ascii="仿宋_GB2312" w:eastAsia="仿宋_GB2312" w:hAnsi="仿宋_GB2312" w:cs="仿宋_GB2312"/>
          <w:kern w:val="1"/>
          <w:sz w:val="32"/>
          <w:szCs w:val="32"/>
          <w:lang w:eastAsia="ar-SA"/>
        </w:rPr>
      </w:pPr>
      <w:r>
        <w:rPr>
          <w:rFonts w:ascii="Times New Roman" w:eastAsia="仿宋_GB2312" w:hAnsi="Times New Roman" w:cs="Times New Roman"/>
          <w:kern w:val="1"/>
          <w:sz w:val="32"/>
          <w:szCs w:val="32"/>
          <w:lang w:eastAsia="ar-SA"/>
        </w:rPr>
        <w:t>（三）</w:t>
      </w:r>
      <w:r>
        <w:rPr>
          <w:rFonts w:ascii="Times New Roman" w:eastAsia="仿宋_GB2312" w:hAnsi="Times New Roman" w:cs="Times New Roman"/>
          <w:kern w:val="1"/>
          <w:sz w:val="32"/>
          <w:szCs w:val="32"/>
        </w:rPr>
        <w:t>连续两年（次</w:t>
      </w:r>
      <w:r>
        <w:rPr>
          <w:rFonts w:ascii="仿宋_GB2312" w:eastAsia="仿宋_GB2312" w:hAnsi="仿宋_GB2312" w:cs="仿宋_GB2312" w:hint="eastAsia"/>
          <w:kern w:val="1"/>
          <w:sz w:val="32"/>
          <w:szCs w:val="32"/>
        </w:rPr>
        <w:t>）药物警戒工作综合评价得分不足80分的。</w:t>
      </w:r>
    </w:p>
    <w:p w:rsidR="006E3F47" w:rsidRDefault="00BB0908">
      <w:pPr>
        <w:suppressAutoHyphens/>
        <w:spacing w:line="590" w:lineRule="exact"/>
        <w:ind w:firstLineChars="200" w:firstLine="640"/>
        <w:jc w:val="left"/>
        <w:rPr>
          <w:rFonts w:ascii="Times New Roman" w:eastAsia="仿宋_GB2312" w:hAnsi="Times New Roman" w:cs="Times New Roman"/>
          <w:kern w:val="1"/>
          <w:sz w:val="32"/>
          <w:szCs w:val="32"/>
        </w:rPr>
      </w:pPr>
      <w:r>
        <w:rPr>
          <w:rFonts w:ascii="Times New Roman" w:eastAsia="仿宋_GB2312" w:hAnsi="Times New Roman" w:cs="Times New Roman"/>
          <w:kern w:val="1"/>
          <w:sz w:val="32"/>
          <w:szCs w:val="32"/>
          <w:lang w:eastAsia="ar-SA"/>
        </w:rPr>
        <w:t>（四）未遵守保密制度，擅自对外发布与</w:t>
      </w:r>
      <w:r>
        <w:rPr>
          <w:rFonts w:ascii="Times New Roman" w:eastAsia="仿宋_GB2312" w:hAnsi="Times New Roman" w:cs="Times New Roman"/>
          <w:kern w:val="1"/>
          <w:sz w:val="32"/>
          <w:szCs w:val="32"/>
        </w:rPr>
        <w:t>药械化妆品</w:t>
      </w:r>
      <w:r>
        <w:rPr>
          <w:rFonts w:ascii="Times New Roman" w:eastAsia="仿宋_GB2312" w:hAnsi="Times New Roman" w:cs="Times New Roman"/>
          <w:kern w:val="1"/>
          <w:sz w:val="32"/>
          <w:szCs w:val="32"/>
          <w:lang w:eastAsia="ar-SA"/>
        </w:rPr>
        <w:t>不良反应监测工作相关的数据及内容</w:t>
      </w:r>
      <w:r>
        <w:rPr>
          <w:rFonts w:ascii="Times New Roman" w:eastAsia="仿宋_GB2312" w:hAnsi="Times New Roman" w:cs="Times New Roman"/>
          <w:kern w:val="1"/>
          <w:sz w:val="32"/>
          <w:szCs w:val="32"/>
        </w:rPr>
        <w:t>，</w:t>
      </w:r>
      <w:r>
        <w:rPr>
          <w:rFonts w:ascii="Times New Roman" w:eastAsia="仿宋_GB2312" w:hAnsi="Times New Roman" w:cs="Times New Roman"/>
          <w:kern w:val="1"/>
          <w:sz w:val="32"/>
          <w:szCs w:val="32"/>
          <w:lang w:eastAsia="ar-SA"/>
        </w:rPr>
        <w:t>造成严重</w:t>
      </w:r>
      <w:r>
        <w:rPr>
          <w:rFonts w:ascii="Times New Roman" w:eastAsia="仿宋_GB2312" w:hAnsi="Times New Roman" w:cs="Times New Roman"/>
          <w:kern w:val="1"/>
          <w:sz w:val="32"/>
          <w:szCs w:val="32"/>
        </w:rPr>
        <w:t>后果</w:t>
      </w:r>
      <w:r>
        <w:rPr>
          <w:rFonts w:ascii="Times New Roman" w:eastAsia="仿宋_GB2312" w:hAnsi="Times New Roman" w:cs="Times New Roman"/>
          <w:kern w:val="1"/>
          <w:sz w:val="32"/>
          <w:szCs w:val="32"/>
          <w:lang w:eastAsia="ar-SA"/>
        </w:rPr>
        <w:t>的</w:t>
      </w:r>
      <w:r>
        <w:rPr>
          <w:rFonts w:ascii="Times New Roman" w:eastAsia="仿宋_GB2312" w:hAnsi="Times New Roman" w:cs="Times New Roman"/>
          <w:kern w:val="1"/>
          <w:sz w:val="32"/>
          <w:szCs w:val="32"/>
        </w:rPr>
        <w:t>。</w:t>
      </w:r>
    </w:p>
    <w:p w:rsidR="006E3F47" w:rsidRDefault="00BB0908">
      <w:pPr>
        <w:suppressAutoHyphens/>
        <w:spacing w:line="590" w:lineRule="exact"/>
        <w:ind w:firstLine="640"/>
        <w:jc w:val="left"/>
        <w:rPr>
          <w:rFonts w:ascii="Times New Roman" w:eastAsia="仿宋_GB2312" w:hAnsi="Times New Roman" w:cs="Times New Roman"/>
          <w:kern w:val="1"/>
          <w:sz w:val="32"/>
          <w:szCs w:val="32"/>
        </w:rPr>
      </w:pPr>
      <w:r>
        <w:rPr>
          <w:rFonts w:ascii="Times New Roman" w:eastAsia="仿宋_GB2312" w:hAnsi="Times New Roman" w:cs="Times New Roman"/>
          <w:kern w:val="1"/>
          <w:sz w:val="32"/>
          <w:szCs w:val="32"/>
          <w:lang w:eastAsia="ar-SA"/>
        </w:rPr>
        <w:t>（五）存在上报</w:t>
      </w:r>
      <w:r>
        <w:rPr>
          <w:rFonts w:ascii="Times New Roman" w:eastAsia="仿宋_GB2312" w:hAnsi="Times New Roman" w:cs="Times New Roman"/>
          <w:kern w:val="1"/>
          <w:sz w:val="32"/>
          <w:szCs w:val="32"/>
        </w:rPr>
        <w:t>药械化妆品</w:t>
      </w:r>
      <w:r>
        <w:rPr>
          <w:rFonts w:ascii="Times New Roman" w:eastAsia="仿宋_GB2312" w:hAnsi="Times New Roman" w:cs="Times New Roman"/>
          <w:kern w:val="1"/>
          <w:sz w:val="32"/>
          <w:szCs w:val="32"/>
          <w:lang w:eastAsia="ar-SA"/>
        </w:rPr>
        <w:t>不良反应监测虚假信息</w:t>
      </w:r>
      <w:r>
        <w:rPr>
          <w:rFonts w:ascii="Times New Roman" w:eastAsia="仿宋_GB2312" w:hAnsi="Times New Roman" w:cs="Times New Roman"/>
          <w:kern w:val="1"/>
          <w:sz w:val="32"/>
          <w:szCs w:val="32"/>
        </w:rPr>
        <w:t>，造成严重后果的。</w:t>
      </w:r>
    </w:p>
    <w:p w:rsidR="006E3F47" w:rsidRDefault="00BB0908">
      <w:pPr>
        <w:suppressAutoHyphens/>
        <w:spacing w:line="590" w:lineRule="exact"/>
        <w:ind w:firstLine="640"/>
        <w:jc w:val="left"/>
        <w:rPr>
          <w:rFonts w:ascii="Times New Roman" w:eastAsia="仿宋_GB2312" w:hAnsi="Times New Roman" w:cs="Times New Roman"/>
          <w:kern w:val="1"/>
          <w:sz w:val="32"/>
          <w:szCs w:val="32"/>
        </w:rPr>
      </w:pPr>
      <w:r>
        <w:rPr>
          <w:rFonts w:ascii="Times New Roman" w:eastAsia="仿宋_GB2312" w:hAnsi="Times New Roman" w:cs="Times New Roman"/>
          <w:kern w:val="1"/>
          <w:sz w:val="32"/>
          <w:szCs w:val="32"/>
          <w:lang w:eastAsia="ar-SA"/>
        </w:rPr>
        <w:t>（六）哨点医院主动提出撤销的</w:t>
      </w:r>
      <w:r>
        <w:rPr>
          <w:rFonts w:ascii="Times New Roman" w:eastAsia="仿宋_GB2312" w:hAnsi="Times New Roman" w:cs="Times New Roman"/>
          <w:kern w:val="1"/>
          <w:sz w:val="32"/>
          <w:szCs w:val="32"/>
        </w:rPr>
        <w:t>。</w:t>
      </w:r>
    </w:p>
    <w:p w:rsidR="006E3F47" w:rsidRDefault="00BB0908">
      <w:pPr>
        <w:suppressAutoHyphens/>
        <w:spacing w:line="590" w:lineRule="exact"/>
        <w:ind w:firstLine="640"/>
        <w:jc w:val="left"/>
        <w:rPr>
          <w:rFonts w:ascii="Times New Roman" w:eastAsia="仿宋_GB2312" w:hAnsi="Times New Roman" w:cs="Times New Roman"/>
          <w:kern w:val="1"/>
          <w:sz w:val="32"/>
          <w:szCs w:val="32"/>
          <w:lang w:eastAsia="ar-SA"/>
        </w:rPr>
      </w:pPr>
      <w:r>
        <w:rPr>
          <w:rFonts w:ascii="Times New Roman" w:eastAsia="仿宋_GB2312" w:hAnsi="Times New Roman" w:cs="Times New Roman"/>
          <w:kern w:val="1"/>
          <w:sz w:val="32"/>
          <w:szCs w:val="32"/>
          <w:lang w:eastAsia="ar-SA"/>
        </w:rPr>
        <w:t>（七）其他应撤销监测哨点资格的情形。</w:t>
      </w:r>
    </w:p>
    <w:p w:rsidR="006E3F47" w:rsidRDefault="00BB0908">
      <w:pPr>
        <w:suppressAutoHyphens/>
        <w:spacing w:line="590" w:lineRule="exact"/>
        <w:ind w:firstLine="640"/>
        <w:jc w:val="left"/>
        <w:rPr>
          <w:rFonts w:ascii="Times New Roman" w:eastAsia="仿宋_GB2312" w:hAnsi="Times New Roman" w:cs="Times New Roman"/>
          <w:kern w:val="1"/>
          <w:sz w:val="32"/>
          <w:szCs w:val="32"/>
          <w:lang w:eastAsia="ar-SA"/>
        </w:rPr>
      </w:pPr>
      <w:r>
        <w:rPr>
          <w:rFonts w:ascii="Times New Roman" w:eastAsia="仿宋_GB2312" w:hAnsi="Times New Roman" w:cs="Times New Roman"/>
          <w:kern w:val="1"/>
          <w:sz w:val="32"/>
          <w:szCs w:val="32"/>
          <w:lang w:eastAsia="ar-SA"/>
        </w:rPr>
        <w:t>监测哨点资</w:t>
      </w:r>
      <w:r>
        <w:rPr>
          <w:rFonts w:ascii="仿宋_GB2312" w:eastAsia="仿宋_GB2312" w:hAnsi="仿宋_GB2312" w:cs="仿宋_GB2312" w:hint="eastAsia"/>
          <w:kern w:val="1"/>
          <w:sz w:val="32"/>
          <w:szCs w:val="32"/>
          <w:lang w:eastAsia="ar-SA"/>
        </w:rPr>
        <w:t>格的撤销，由辖区市</w:t>
      </w:r>
      <w:r>
        <w:rPr>
          <w:rFonts w:ascii="仿宋_GB2312" w:eastAsia="仿宋_GB2312" w:hAnsi="仿宋_GB2312" w:cs="仿宋_GB2312" w:hint="eastAsia"/>
          <w:kern w:val="1"/>
          <w:sz w:val="32"/>
          <w:szCs w:val="32"/>
        </w:rPr>
        <w:t>中心</w:t>
      </w:r>
      <w:r>
        <w:rPr>
          <w:rFonts w:ascii="仿宋_GB2312" w:eastAsia="仿宋_GB2312" w:hAnsi="仿宋_GB2312" w:cs="仿宋_GB2312" w:hint="eastAsia"/>
          <w:kern w:val="1"/>
          <w:sz w:val="32"/>
          <w:szCs w:val="32"/>
          <w:lang w:eastAsia="ar-SA"/>
        </w:rPr>
        <w:t>提出，</w:t>
      </w:r>
      <w:r>
        <w:rPr>
          <w:rFonts w:ascii="仿宋_GB2312" w:eastAsia="仿宋_GB2312" w:hAnsi="仿宋_GB2312" w:cs="仿宋_GB2312" w:hint="eastAsia"/>
          <w:kern w:val="1"/>
          <w:sz w:val="32"/>
          <w:szCs w:val="32"/>
        </w:rPr>
        <w:t>经市局审核</w:t>
      </w:r>
      <w:r>
        <w:rPr>
          <w:rFonts w:ascii="仿宋_GB2312" w:eastAsia="仿宋_GB2312" w:hAnsi="仿宋_GB2312" w:cs="仿宋_GB2312" w:hint="eastAsia"/>
          <w:kern w:val="1"/>
          <w:sz w:val="32"/>
          <w:szCs w:val="32"/>
          <w:lang w:eastAsia="ar-SA"/>
        </w:rPr>
        <w:t>并将加盖本单位公章的撤销审核意见单（附件</w:t>
      </w:r>
      <w:r>
        <w:rPr>
          <w:rFonts w:ascii="仿宋_GB2312" w:eastAsia="仿宋_GB2312" w:hAnsi="仿宋_GB2312" w:cs="仿宋_GB2312" w:hint="eastAsia"/>
          <w:kern w:val="1"/>
          <w:sz w:val="32"/>
          <w:szCs w:val="32"/>
        </w:rPr>
        <w:t>7</w:t>
      </w:r>
      <w:r>
        <w:rPr>
          <w:rFonts w:ascii="仿宋_GB2312" w:eastAsia="仿宋_GB2312" w:hAnsi="仿宋_GB2312" w:cs="仿宋_GB2312" w:hint="eastAsia"/>
          <w:kern w:val="1"/>
          <w:sz w:val="32"/>
          <w:szCs w:val="32"/>
          <w:lang w:eastAsia="ar-SA"/>
        </w:rPr>
        <w:t>）报自治区</w:t>
      </w:r>
      <w:r>
        <w:rPr>
          <w:rFonts w:ascii="Times New Roman" w:eastAsia="仿宋_GB2312" w:hAnsi="Times New Roman" w:cs="Times New Roman"/>
          <w:kern w:val="1"/>
          <w:sz w:val="32"/>
          <w:szCs w:val="32"/>
        </w:rPr>
        <w:t>中心</w:t>
      </w:r>
      <w:r>
        <w:rPr>
          <w:rFonts w:ascii="Times New Roman" w:eastAsia="仿宋_GB2312" w:hAnsi="Times New Roman" w:cs="Times New Roman"/>
          <w:kern w:val="1"/>
          <w:sz w:val="32"/>
          <w:szCs w:val="32"/>
          <w:lang w:eastAsia="ar-SA"/>
        </w:rPr>
        <w:t>确认。</w:t>
      </w:r>
    </w:p>
    <w:p w:rsidR="006E3F47" w:rsidRDefault="00BB0908">
      <w:pPr>
        <w:suppressAutoHyphens/>
        <w:spacing w:line="590" w:lineRule="exact"/>
        <w:ind w:firstLine="640"/>
        <w:jc w:val="left"/>
        <w:rPr>
          <w:rFonts w:ascii="Times New Roman" w:eastAsia="仿宋_GB2312" w:hAnsi="Times New Roman" w:cs="Times New Roman"/>
          <w:kern w:val="1"/>
          <w:sz w:val="32"/>
          <w:szCs w:val="32"/>
        </w:rPr>
      </w:pPr>
      <w:r>
        <w:rPr>
          <w:rFonts w:ascii="Times New Roman" w:eastAsia="仿宋_GB2312" w:hAnsi="Times New Roman" w:cs="Times New Roman"/>
          <w:kern w:val="1"/>
          <w:sz w:val="32"/>
          <w:szCs w:val="32"/>
        </w:rPr>
        <w:t>哨点资格一经撤销，由所在地市局收回牌匾，两年内不得重新申请。</w:t>
      </w:r>
    </w:p>
    <w:p w:rsidR="006E3F47" w:rsidRDefault="00BB0908">
      <w:pPr>
        <w:suppressAutoHyphens/>
        <w:spacing w:line="590" w:lineRule="exact"/>
        <w:ind w:firstLineChars="200" w:firstLine="640"/>
        <w:rPr>
          <w:rFonts w:ascii="Times New Roman" w:eastAsia="仿宋_GB2312" w:hAnsi="Times New Roman" w:cs="Times New Roman"/>
          <w:kern w:val="1"/>
          <w:sz w:val="32"/>
          <w:szCs w:val="32"/>
          <w:lang w:eastAsia="ar-SA"/>
        </w:rPr>
      </w:pPr>
      <w:r>
        <w:rPr>
          <w:rFonts w:ascii="楷体_GB2312" w:eastAsia="楷体_GB2312" w:hAnsi="楷体_GB2312" w:cs="楷体_GB2312"/>
          <w:kern w:val="1"/>
          <w:sz w:val="32"/>
          <w:szCs w:val="32"/>
          <w:lang w:eastAsia="ar-SA"/>
        </w:rPr>
        <w:t>第十九条</w:t>
      </w:r>
      <w:r>
        <w:rPr>
          <w:rFonts w:ascii="Times New Roman" w:eastAsia="仿宋_GB2312" w:hAnsi="Times New Roman" w:cs="Times New Roman" w:hint="eastAsia"/>
          <w:kern w:val="1"/>
          <w:sz w:val="32"/>
          <w:szCs w:val="32"/>
          <w:lang w:eastAsia="ar-SA"/>
        </w:rPr>
        <w:t xml:space="preserve"> </w:t>
      </w:r>
      <w:r>
        <w:rPr>
          <w:rFonts w:ascii="Times New Roman" w:eastAsia="仿宋_GB2312" w:hAnsi="Times New Roman" w:cs="Times New Roman" w:hint="eastAsia"/>
          <w:kern w:val="1"/>
          <w:sz w:val="32"/>
          <w:szCs w:val="32"/>
        </w:rPr>
        <w:t>监测</w:t>
      </w:r>
      <w:r>
        <w:rPr>
          <w:rFonts w:ascii="Times New Roman" w:eastAsia="仿宋_GB2312" w:hAnsi="Times New Roman" w:cs="Times New Roman" w:hint="eastAsia"/>
          <w:kern w:val="1"/>
          <w:sz w:val="32"/>
          <w:szCs w:val="32"/>
          <w:lang w:eastAsia="ar-SA"/>
        </w:rPr>
        <w:t>哨点应严格遵循以下保密要求</w:t>
      </w:r>
      <w:r>
        <w:rPr>
          <w:rFonts w:ascii="Times New Roman" w:eastAsia="仿宋_GB2312" w:hAnsi="Times New Roman" w:cs="Times New Roman" w:hint="eastAsia"/>
          <w:kern w:val="1"/>
          <w:sz w:val="32"/>
          <w:szCs w:val="32"/>
          <w:lang w:eastAsia="ar-SA"/>
        </w:rPr>
        <w:t>:</w:t>
      </w:r>
      <w:r>
        <w:rPr>
          <w:rFonts w:ascii="Times New Roman" w:eastAsia="仿宋_GB2312" w:hAnsi="Times New Roman" w:cs="Times New Roman" w:hint="eastAsia"/>
          <w:kern w:val="1"/>
          <w:sz w:val="32"/>
          <w:szCs w:val="32"/>
          <w:lang w:eastAsia="ar-SA"/>
        </w:rPr>
        <w:t>未经批准，</w:t>
      </w:r>
      <w:r>
        <w:rPr>
          <w:rFonts w:ascii="Times New Roman" w:eastAsia="仿宋_GB2312" w:hAnsi="Times New Roman" w:cs="Times New Roman" w:hint="eastAsia"/>
          <w:kern w:val="1"/>
          <w:sz w:val="32"/>
          <w:szCs w:val="32"/>
        </w:rPr>
        <w:t>监</w:t>
      </w:r>
      <w:r>
        <w:rPr>
          <w:rFonts w:ascii="Times New Roman" w:eastAsia="仿宋_GB2312" w:hAnsi="Times New Roman" w:cs="Times New Roman" w:hint="eastAsia"/>
          <w:kern w:val="1"/>
          <w:sz w:val="32"/>
          <w:szCs w:val="32"/>
        </w:rPr>
        <w:lastRenderedPageBreak/>
        <w:t>测</w:t>
      </w:r>
      <w:r>
        <w:rPr>
          <w:rFonts w:ascii="Times New Roman" w:eastAsia="仿宋_GB2312" w:hAnsi="Times New Roman" w:cs="Times New Roman" w:hint="eastAsia"/>
          <w:kern w:val="1"/>
          <w:sz w:val="32"/>
          <w:szCs w:val="32"/>
          <w:lang w:eastAsia="ar-SA"/>
        </w:rPr>
        <w:t>哨点不得发表</w:t>
      </w:r>
      <w:r>
        <w:rPr>
          <w:rFonts w:ascii="Times New Roman" w:eastAsia="仿宋_GB2312" w:hAnsi="Times New Roman" w:cs="Times New Roman" w:hint="eastAsia"/>
          <w:kern w:val="1"/>
          <w:sz w:val="32"/>
          <w:szCs w:val="32"/>
        </w:rPr>
        <w:t>或</w:t>
      </w:r>
      <w:r>
        <w:rPr>
          <w:rFonts w:ascii="Times New Roman" w:eastAsia="仿宋_GB2312" w:hAnsi="Times New Roman" w:cs="Times New Roman" w:hint="eastAsia"/>
          <w:kern w:val="1"/>
          <w:sz w:val="32"/>
          <w:szCs w:val="32"/>
          <w:lang w:eastAsia="ar-SA"/>
        </w:rPr>
        <w:t>向任何单位、团体</w:t>
      </w:r>
      <w:r>
        <w:rPr>
          <w:rFonts w:ascii="Times New Roman" w:eastAsia="仿宋_GB2312" w:hAnsi="Times New Roman" w:cs="Times New Roman" w:hint="eastAsia"/>
          <w:kern w:val="1"/>
          <w:sz w:val="32"/>
          <w:szCs w:val="32"/>
        </w:rPr>
        <w:t>、</w:t>
      </w:r>
      <w:r>
        <w:rPr>
          <w:rFonts w:ascii="Times New Roman" w:eastAsia="仿宋_GB2312" w:hAnsi="Times New Roman" w:cs="Times New Roman" w:hint="eastAsia"/>
          <w:kern w:val="1"/>
          <w:sz w:val="32"/>
          <w:szCs w:val="32"/>
          <w:lang w:eastAsia="ar-SA"/>
        </w:rPr>
        <w:t>个人透</w:t>
      </w:r>
      <w:r>
        <w:rPr>
          <w:rFonts w:ascii="Times New Roman" w:eastAsia="仿宋_GB2312" w:hAnsi="Times New Roman" w:cs="Times New Roman" w:hint="eastAsia"/>
          <w:kern w:val="1"/>
          <w:sz w:val="32"/>
          <w:szCs w:val="32"/>
        </w:rPr>
        <w:t>露</w:t>
      </w:r>
      <w:r>
        <w:rPr>
          <w:rFonts w:ascii="Times New Roman" w:eastAsia="仿宋_GB2312" w:hAnsi="Times New Roman" w:cs="Times New Roman" w:hint="eastAsia"/>
          <w:kern w:val="1"/>
          <w:sz w:val="32"/>
          <w:szCs w:val="32"/>
          <w:lang w:eastAsia="ar-SA"/>
        </w:rPr>
        <w:t>或公开涉及任何从</w:t>
      </w:r>
      <w:r>
        <w:rPr>
          <w:rFonts w:ascii="Times New Roman" w:eastAsia="仿宋_GB2312" w:hAnsi="Times New Roman" w:cs="Times New Roman" w:hint="eastAsia"/>
          <w:kern w:val="1"/>
          <w:sz w:val="32"/>
          <w:szCs w:val="32"/>
        </w:rPr>
        <w:t>各级</w:t>
      </w:r>
      <w:r>
        <w:rPr>
          <w:rFonts w:ascii="Times New Roman" w:eastAsia="仿宋_GB2312" w:hAnsi="Times New Roman" w:cs="Times New Roman" w:hint="eastAsia"/>
          <w:kern w:val="1"/>
          <w:sz w:val="32"/>
          <w:szCs w:val="32"/>
          <w:lang w:eastAsia="ar-SA"/>
        </w:rPr>
        <w:t>药品监督管理</w:t>
      </w:r>
      <w:r>
        <w:rPr>
          <w:rFonts w:ascii="Times New Roman" w:eastAsia="仿宋_GB2312" w:hAnsi="Times New Roman" w:cs="Times New Roman" w:hint="eastAsia"/>
          <w:kern w:val="1"/>
          <w:sz w:val="32"/>
          <w:szCs w:val="32"/>
        </w:rPr>
        <w:t>部门和监测机构</w:t>
      </w:r>
      <w:r>
        <w:rPr>
          <w:rFonts w:ascii="Times New Roman" w:eastAsia="仿宋_GB2312" w:hAnsi="Times New Roman" w:cs="Times New Roman" w:hint="eastAsia"/>
          <w:kern w:val="1"/>
          <w:sz w:val="32"/>
          <w:szCs w:val="32"/>
          <w:lang w:eastAsia="ar-SA"/>
        </w:rPr>
        <w:t>获悉的监测数据或病例。</w:t>
      </w:r>
    </w:p>
    <w:p w:rsidR="006E3F47" w:rsidRDefault="00BB0908">
      <w:pPr>
        <w:suppressAutoHyphens/>
        <w:spacing w:line="590" w:lineRule="exact"/>
        <w:rPr>
          <w:rFonts w:ascii="Times New Roman" w:eastAsia="仿宋_GB2312" w:hAnsi="Times New Roman" w:cs="Times New Roman"/>
          <w:kern w:val="1"/>
          <w:sz w:val="32"/>
          <w:szCs w:val="32"/>
          <w:lang w:eastAsia="ar-SA"/>
        </w:rPr>
      </w:pPr>
      <w:r>
        <w:rPr>
          <w:rFonts w:ascii="Times New Roman" w:eastAsia="仿宋_GB2312" w:hAnsi="Times New Roman" w:cs="Times New Roman" w:hint="eastAsia"/>
          <w:kern w:val="1"/>
          <w:sz w:val="32"/>
          <w:szCs w:val="32"/>
        </w:rPr>
        <w:t xml:space="preserve">    </w:t>
      </w:r>
      <w:r w:rsidRPr="00ED2A7E">
        <w:rPr>
          <w:rFonts w:ascii="楷体_GB2312" w:eastAsia="楷体_GB2312" w:hAnsi="楷体_GB2312" w:cs="楷体_GB2312" w:hint="eastAsia"/>
          <w:kern w:val="1"/>
          <w:sz w:val="32"/>
          <w:szCs w:val="32"/>
          <w:lang w:eastAsia="ar-SA"/>
        </w:rPr>
        <w:t>第二十条</w:t>
      </w:r>
      <w:r>
        <w:rPr>
          <w:rFonts w:ascii="Times New Roman" w:eastAsia="仿宋_GB2312" w:hAnsi="Times New Roman" w:cs="Times New Roman" w:hint="eastAsia"/>
          <w:kern w:val="1"/>
          <w:sz w:val="32"/>
          <w:szCs w:val="32"/>
        </w:rPr>
        <w:t xml:space="preserve"> </w:t>
      </w:r>
      <w:r>
        <w:rPr>
          <w:rFonts w:ascii="Times New Roman" w:eastAsia="仿宋_GB2312" w:hAnsi="Times New Roman" w:cs="Times New Roman" w:hint="eastAsia"/>
          <w:kern w:val="1"/>
          <w:sz w:val="32"/>
          <w:szCs w:val="32"/>
          <w:lang w:eastAsia="ar-SA"/>
        </w:rPr>
        <w:t>广西区内国家</w:t>
      </w:r>
      <w:r w:rsidR="00D62B94">
        <w:rPr>
          <w:rFonts w:ascii="Times New Roman" w:eastAsia="仿宋_GB2312" w:hAnsi="Times New Roman" w:cs="Times New Roman" w:hint="eastAsia"/>
          <w:kern w:val="1"/>
          <w:sz w:val="32"/>
          <w:szCs w:val="32"/>
          <w:lang w:eastAsia="ar-SA"/>
        </w:rPr>
        <w:t>药械妆</w:t>
      </w:r>
      <w:r>
        <w:rPr>
          <w:rFonts w:ascii="Times New Roman" w:eastAsia="仿宋_GB2312" w:hAnsi="Times New Roman" w:cs="Times New Roman" w:hint="eastAsia"/>
          <w:kern w:val="1"/>
          <w:sz w:val="32"/>
          <w:szCs w:val="32"/>
          <w:lang w:eastAsia="ar-SA"/>
        </w:rPr>
        <w:t>不良反应</w:t>
      </w:r>
      <w:r>
        <w:rPr>
          <w:rFonts w:ascii="Times New Roman" w:eastAsia="仿宋_GB2312" w:hAnsi="Times New Roman" w:cs="Times New Roman" w:hint="eastAsia"/>
          <w:kern w:val="1"/>
          <w:sz w:val="32"/>
          <w:szCs w:val="32"/>
          <w:lang w:eastAsia="ar-SA"/>
        </w:rPr>
        <w:t>/</w:t>
      </w:r>
      <w:r>
        <w:rPr>
          <w:rFonts w:ascii="Times New Roman" w:eastAsia="仿宋_GB2312" w:hAnsi="Times New Roman" w:cs="Times New Roman" w:hint="eastAsia"/>
          <w:kern w:val="1"/>
          <w:sz w:val="32"/>
          <w:szCs w:val="32"/>
          <w:lang w:eastAsia="ar-SA"/>
        </w:rPr>
        <w:t>事件监测哨点参照本办法管理。</w:t>
      </w:r>
    </w:p>
    <w:p w:rsidR="006E3F47" w:rsidRDefault="00BB0908">
      <w:pPr>
        <w:pStyle w:val="ae"/>
        <w:spacing w:line="590" w:lineRule="exact"/>
        <w:ind w:firstLineChars="0" w:firstLine="0"/>
        <w:jc w:val="center"/>
        <w:rPr>
          <w:rFonts w:ascii="Times New Roman" w:eastAsia="仿宋_GB2312" w:hAnsi="Times New Roman"/>
          <w:szCs w:val="32"/>
        </w:rPr>
      </w:pPr>
      <w:r>
        <w:rPr>
          <w:rFonts w:ascii="Times New Roman" w:eastAsia="黑体" w:hAnsi="Times New Roman" w:hint="eastAsia"/>
          <w:szCs w:val="32"/>
        </w:rPr>
        <w:t>第五章</w:t>
      </w:r>
      <w:r>
        <w:rPr>
          <w:rFonts w:ascii="Times New Roman" w:eastAsia="黑体" w:hAnsi="Times New Roman" w:hint="eastAsia"/>
          <w:szCs w:val="32"/>
        </w:rPr>
        <w:t xml:space="preserve"> </w:t>
      </w:r>
      <w:r>
        <w:rPr>
          <w:rFonts w:ascii="Times New Roman" w:eastAsia="黑体" w:hAnsi="Times New Roman"/>
          <w:szCs w:val="32"/>
        </w:rPr>
        <w:t>附则</w:t>
      </w:r>
    </w:p>
    <w:p w:rsidR="006E3F47" w:rsidRPr="00ED2A7E" w:rsidRDefault="00BB0908">
      <w:pPr>
        <w:suppressAutoHyphens/>
        <w:spacing w:line="590" w:lineRule="exact"/>
        <w:ind w:firstLineChars="200" w:firstLine="640"/>
        <w:rPr>
          <w:rFonts w:ascii="Times New Roman" w:eastAsia="仿宋_GB2312" w:hAnsi="Times New Roman" w:cs="Times New Roman"/>
          <w:kern w:val="1"/>
          <w:sz w:val="32"/>
          <w:szCs w:val="32"/>
          <w:lang w:eastAsia="ar-SA"/>
        </w:rPr>
      </w:pPr>
      <w:r w:rsidRPr="00ED2A7E">
        <w:rPr>
          <w:rFonts w:ascii="楷体_GB2312" w:eastAsia="楷体_GB2312" w:hAnsi="楷体_GB2312" w:cs="楷体_GB2312" w:hint="eastAsia"/>
          <w:kern w:val="1"/>
          <w:sz w:val="32"/>
          <w:szCs w:val="32"/>
          <w:lang w:eastAsia="ar-SA"/>
        </w:rPr>
        <w:t>第二十一条</w:t>
      </w:r>
      <w:r w:rsidRPr="00ED2A7E">
        <w:rPr>
          <w:rFonts w:ascii="Times New Roman" w:eastAsia="仿宋_GB2312" w:hAnsi="Times New Roman" w:cs="Times New Roman"/>
          <w:kern w:val="1"/>
          <w:sz w:val="32"/>
          <w:szCs w:val="32"/>
          <w:lang w:eastAsia="ar-SA"/>
        </w:rPr>
        <w:t xml:space="preserve"> </w:t>
      </w:r>
      <w:r w:rsidRPr="00ED2A7E">
        <w:rPr>
          <w:rFonts w:ascii="Times New Roman" w:eastAsia="仿宋_GB2312" w:hAnsi="Times New Roman" w:cs="Times New Roman"/>
          <w:kern w:val="1"/>
          <w:sz w:val="32"/>
          <w:szCs w:val="32"/>
          <w:lang w:eastAsia="ar-SA"/>
        </w:rPr>
        <w:t>本办法所称</w:t>
      </w:r>
      <w:r w:rsidRPr="00ED2A7E">
        <w:rPr>
          <w:rFonts w:ascii="Times New Roman" w:eastAsia="仿宋_GB2312" w:hAnsi="Times New Roman" w:cs="Times New Roman" w:hint="eastAsia"/>
          <w:kern w:val="1"/>
          <w:sz w:val="32"/>
          <w:szCs w:val="32"/>
        </w:rPr>
        <w:t>自治区级</w:t>
      </w:r>
      <w:r w:rsidRPr="00ED2A7E">
        <w:rPr>
          <w:rFonts w:ascii="Times New Roman" w:eastAsia="仿宋_GB2312" w:hAnsi="Times New Roman" w:cs="Times New Roman" w:hint="eastAsia"/>
          <w:kern w:val="1"/>
          <w:sz w:val="32"/>
          <w:szCs w:val="32"/>
          <w:lang w:eastAsia="ar-SA"/>
        </w:rPr>
        <w:t>哨点是指由</w:t>
      </w:r>
      <w:r w:rsidRPr="00ED2A7E">
        <w:rPr>
          <w:rFonts w:ascii="Times New Roman" w:eastAsia="仿宋_GB2312" w:hAnsi="Times New Roman" w:cs="Times New Roman" w:hint="eastAsia"/>
          <w:kern w:val="1"/>
          <w:sz w:val="32"/>
          <w:szCs w:val="32"/>
        </w:rPr>
        <w:t>自治区</w:t>
      </w:r>
      <w:r w:rsidRPr="00ED2A7E">
        <w:rPr>
          <w:rFonts w:ascii="Times New Roman" w:eastAsia="仿宋_GB2312" w:hAnsi="Times New Roman" w:cs="Times New Roman" w:hint="eastAsia"/>
          <w:kern w:val="1"/>
          <w:sz w:val="32"/>
          <w:szCs w:val="32"/>
          <w:lang w:eastAsia="ar-SA"/>
        </w:rPr>
        <w:t>药监局认定的，具</w:t>
      </w:r>
      <w:r w:rsidRPr="00ED2A7E">
        <w:rPr>
          <w:rFonts w:ascii="Times New Roman" w:eastAsia="仿宋_GB2312" w:hAnsi="Times New Roman" w:cs="Times New Roman" w:hint="eastAsia"/>
          <w:kern w:val="1"/>
          <w:sz w:val="32"/>
          <w:szCs w:val="32"/>
        </w:rPr>
        <w:t>有监测、评价、分析药品、医疗器械、化妆品</w:t>
      </w:r>
      <w:r w:rsidRPr="00ED2A7E">
        <w:rPr>
          <w:rFonts w:ascii="Times New Roman" w:eastAsia="仿宋_GB2312" w:hAnsi="Times New Roman" w:cs="Times New Roman" w:hint="eastAsia"/>
          <w:kern w:val="1"/>
          <w:sz w:val="32"/>
          <w:szCs w:val="32"/>
          <w:lang w:eastAsia="ar-SA"/>
        </w:rPr>
        <w:t>不良反应</w:t>
      </w:r>
      <w:r w:rsidRPr="00ED2A7E">
        <w:rPr>
          <w:rFonts w:ascii="Times New Roman" w:eastAsia="仿宋_GB2312" w:hAnsi="Times New Roman" w:cs="Times New Roman"/>
          <w:kern w:val="1"/>
          <w:sz w:val="32"/>
          <w:szCs w:val="32"/>
        </w:rPr>
        <w:t>/</w:t>
      </w:r>
      <w:r w:rsidRPr="00ED2A7E">
        <w:rPr>
          <w:rFonts w:ascii="Times New Roman" w:eastAsia="仿宋_GB2312" w:hAnsi="Times New Roman" w:cs="Times New Roman"/>
          <w:kern w:val="1"/>
          <w:sz w:val="32"/>
          <w:szCs w:val="32"/>
        </w:rPr>
        <w:t>事件的</w:t>
      </w:r>
      <w:r w:rsidRPr="00ED2A7E">
        <w:rPr>
          <w:rFonts w:ascii="Times New Roman" w:eastAsia="仿宋_GB2312" w:hAnsi="Times New Roman" w:cs="Times New Roman" w:hint="eastAsia"/>
          <w:kern w:val="1"/>
          <w:sz w:val="32"/>
          <w:szCs w:val="32"/>
          <w:lang w:eastAsia="ar-SA"/>
        </w:rPr>
        <w:t>能力，</w:t>
      </w:r>
      <w:r w:rsidRPr="00ED2A7E">
        <w:rPr>
          <w:rFonts w:ascii="Times New Roman" w:eastAsia="仿宋_GB2312" w:hAnsi="Times New Roman" w:cs="Times New Roman" w:hint="eastAsia"/>
          <w:kern w:val="1"/>
          <w:sz w:val="32"/>
          <w:szCs w:val="32"/>
        </w:rPr>
        <w:t>能够</w:t>
      </w:r>
      <w:r w:rsidRPr="00ED2A7E">
        <w:rPr>
          <w:rFonts w:ascii="Times New Roman" w:eastAsia="仿宋_GB2312" w:hAnsi="Times New Roman" w:cs="Times New Roman" w:hint="eastAsia"/>
          <w:kern w:val="1"/>
          <w:sz w:val="32"/>
          <w:szCs w:val="32"/>
          <w:lang w:eastAsia="ar-SA"/>
        </w:rPr>
        <w:t>承担</w:t>
      </w:r>
      <w:r w:rsidR="00D62B94">
        <w:rPr>
          <w:rFonts w:ascii="Times New Roman" w:eastAsia="仿宋_GB2312" w:hAnsi="Times New Roman" w:cs="Times New Roman" w:hint="eastAsia"/>
          <w:kern w:val="1"/>
          <w:sz w:val="32"/>
          <w:szCs w:val="32"/>
          <w:lang w:eastAsia="ar-SA"/>
        </w:rPr>
        <w:t>药械妆</w:t>
      </w:r>
      <w:r w:rsidRPr="00ED2A7E">
        <w:rPr>
          <w:rFonts w:ascii="Times New Roman" w:eastAsia="仿宋_GB2312" w:hAnsi="Times New Roman" w:cs="Times New Roman" w:hint="eastAsia"/>
          <w:kern w:val="1"/>
          <w:sz w:val="32"/>
          <w:szCs w:val="32"/>
        </w:rPr>
        <w:t>风险信号识别、评价</w:t>
      </w:r>
      <w:r w:rsidRPr="00ED2A7E">
        <w:rPr>
          <w:rFonts w:ascii="Times New Roman" w:eastAsia="仿宋_GB2312" w:hAnsi="Times New Roman" w:cs="Times New Roman" w:hint="eastAsia"/>
          <w:kern w:val="1"/>
          <w:sz w:val="32"/>
          <w:szCs w:val="32"/>
          <w:lang w:eastAsia="ar-SA"/>
        </w:rPr>
        <w:t>及相关研究工作的医疗机构。</w:t>
      </w:r>
    </w:p>
    <w:p w:rsidR="006E3F47" w:rsidRDefault="00BB0908">
      <w:pPr>
        <w:suppressAutoHyphens/>
        <w:spacing w:line="590" w:lineRule="exact"/>
        <w:ind w:firstLineChars="200" w:firstLine="640"/>
        <w:rPr>
          <w:rFonts w:ascii="Times New Roman" w:eastAsia="仿宋_GB2312" w:hAnsi="Times New Roman" w:cs="Times New Roman"/>
          <w:kern w:val="1"/>
          <w:sz w:val="32"/>
          <w:szCs w:val="32"/>
          <w:lang w:eastAsia="ar-SA"/>
        </w:rPr>
      </w:pPr>
      <w:r w:rsidRPr="00ED2A7E">
        <w:rPr>
          <w:rFonts w:ascii="楷体_GB2312" w:eastAsia="楷体_GB2312" w:hAnsi="楷体_GB2312" w:cs="楷体_GB2312" w:hint="eastAsia"/>
          <w:kern w:val="1"/>
          <w:sz w:val="32"/>
          <w:szCs w:val="32"/>
          <w:lang w:eastAsia="ar-SA"/>
        </w:rPr>
        <w:t>第二十二条</w:t>
      </w:r>
      <w:r>
        <w:rPr>
          <w:rFonts w:ascii="Times New Roman" w:eastAsia="仿宋_GB2312" w:hAnsi="Times New Roman" w:cs="Times New Roman" w:hint="eastAsia"/>
          <w:kern w:val="1"/>
          <w:sz w:val="32"/>
          <w:szCs w:val="32"/>
          <w:lang w:eastAsia="ar-SA"/>
        </w:rPr>
        <w:t xml:space="preserve"> </w:t>
      </w:r>
      <w:r>
        <w:rPr>
          <w:rFonts w:ascii="Times New Roman" w:eastAsia="仿宋_GB2312" w:hAnsi="Times New Roman" w:cs="Times New Roman"/>
          <w:kern w:val="1"/>
          <w:sz w:val="32"/>
          <w:szCs w:val="32"/>
          <w:lang w:eastAsia="ar-SA"/>
        </w:rPr>
        <w:t>本</w:t>
      </w:r>
      <w:r>
        <w:rPr>
          <w:rFonts w:ascii="Times New Roman" w:eastAsia="仿宋_GB2312" w:hAnsi="Times New Roman" w:cs="Times New Roman" w:hint="eastAsia"/>
          <w:kern w:val="1"/>
          <w:sz w:val="32"/>
          <w:szCs w:val="32"/>
        </w:rPr>
        <w:t>办法</w:t>
      </w:r>
      <w:r>
        <w:rPr>
          <w:rFonts w:ascii="Times New Roman" w:eastAsia="仿宋_GB2312" w:hAnsi="Times New Roman" w:cs="Times New Roman"/>
          <w:kern w:val="1"/>
          <w:sz w:val="32"/>
          <w:szCs w:val="32"/>
          <w:lang w:eastAsia="ar-SA"/>
        </w:rPr>
        <w:t>由自治区</w:t>
      </w:r>
      <w:r>
        <w:rPr>
          <w:rFonts w:ascii="Times New Roman" w:eastAsia="仿宋_GB2312" w:hAnsi="Times New Roman" w:cs="Times New Roman" w:hint="eastAsia"/>
          <w:kern w:val="1"/>
          <w:sz w:val="32"/>
          <w:szCs w:val="32"/>
        </w:rPr>
        <w:t>药监局</w:t>
      </w:r>
      <w:r>
        <w:rPr>
          <w:rFonts w:ascii="Times New Roman" w:eastAsia="仿宋_GB2312" w:hAnsi="Times New Roman" w:cs="Times New Roman"/>
          <w:kern w:val="1"/>
          <w:sz w:val="32"/>
          <w:szCs w:val="32"/>
          <w:lang w:eastAsia="ar-SA"/>
        </w:rPr>
        <w:t>负责解释。</w:t>
      </w:r>
    </w:p>
    <w:p w:rsidR="006E3F47" w:rsidRDefault="00BB0908">
      <w:pPr>
        <w:suppressAutoHyphens/>
        <w:spacing w:line="590" w:lineRule="exact"/>
        <w:ind w:firstLineChars="200" w:firstLine="640"/>
        <w:rPr>
          <w:rFonts w:ascii="仿宋_GB2312" w:eastAsia="仿宋_GB2312" w:hAnsi="仿宋_GB2312" w:cs="仿宋_GB2312"/>
          <w:kern w:val="1"/>
          <w:sz w:val="32"/>
          <w:szCs w:val="32"/>
          <w:lang w:eastAsia="ar-SA"/>
        </w:rPr>
      </w:pPr>
      <w:r w:rsidRPr="00ED2A7E">
        <w:rPr>
          <w:rFonts w:ascii="楷体_GB2312" w:eastAsia="楷体_GB2312" w:hAnsi="楷体_GB2312" w:cs="楷体_GB2312" w:hint="eastAsia"/>
          <w:kern w:val="1"/>
          <w:sz w:val="32"/>
          <w:szCs w:val="32"/>
          <w:lang w:eastAsia="ar-SA"/>
        </w:rPr>
        <w:t>第二十三条</w:t>
      </w:r>
      <w:r>
        <w:rPr>
          <w:rFonts w:ascii="Times New Roman" w:eastAsia="仿宋_GB2312" w:hAnsi="Times New Roman" w:cs="Times New Roman" w:hint="eastAsia"/>
          <w:kern w:val="1"/>
          <w:sz w:val="32"/>
          <w:szCs w:val="32"/>
          <w:lang w:eastAsia="ar-SA"/>
        </w:rPr>
        <w:t xml:space="preserve"> </w:t>
      </w:r>
      <w:r>
        <w:rPr>
          <w:rFonts w:ascii="仿宋_GB2312" w:eastAsia="仿宋_GB2312" w:hAnsi="仿宋_GB2312" w:cs="仿宋_GB2312" w:hint="eastAsia"/>
          <w:kern w:val="1"/>
          <w:sz w:val="32"/>
          <w:szCs w:val="32"/>
        </w:rPr>
        <w:t>原</w:t>
      </w:r>
      <w:r>
        <w:rPr>
          <w:rFonts w:ascii="仿宋_GB2312" w:eastAsia="仿宋_GB2312" w:hAnsi="仿宋_GB2312" w:cs="仿宋_GB2312" w:hint="eastAsia"/>
          <w:kern w:val="1"/>
          <w:sz w:val="32"/>
          <w:szCs w:val="32"/>
          <w:lang w:eastAsia="ar-SA"/>
        </w:rPr>
        <w:t>自治区食品药品监</w:t>
      </w:r>
      <w:r>
        <w:rPr>
          <w:rFonts w:ascii="仿宋_GB2312" w:eastAsia="仿宋_GB2312" w:hAnsi="仿宋_GB2312" w:cs="仿宋_GB2312" w:hint="eastAsia"/>
          <w:kern w:val="1"/>
          <w:sz w:val="32"/>
          <w:szCs w:val="32"/>
        </w:rPr>
        <w:t>督管理</w:t>
      </w:r>
      <w:r>
        <w:rPr>
          <w:rFonts w:ascii="仿宋_GB2312" w:eastAsia="仿宋_GB2312" w:hAnsi="仿宋_GB2312" w:cs="仿宋_GB2312" w:hint="eastAsia"/>
          <w:kern w:val="1"/>
          <w:sz w:val="32"/>
          <w:szCs w:val="32"/>
          <w:lang w:eastAsia="ar-SA"/>
        </w:rPr>
        <w:t>管局、自治区药品监</w:t>
      </w:r>
      <w:r>
        <w:rPr>
          <w:rFonts w:ascii="仿宋_GB2312" w:eastAsia="仿宋_GB2312" w:hAnsi="仿宋_GB2312" w:cs="仿宋_GB2312" w:hint="eastAsia"/>
          <w:kern w:val="1"/>
          <w:sz w:val="32"/>
          <w:szCs w:val="32"/>
        </w:rPr>
        <w:t>督</w:t>
      </w:r>
      <w:r>
        <w:rPr>
          <w:rFonts w:ascii="仿宋_GB2312" w:eastAsia="仿宋_GB2312" w:hAnsi="仿宋_GB2312" w:cs="仿宋_GB2312" w:hint="eastAsia"/>
          <w:kern w:val="1"/>
          <w:sz w:val="32"/>
          <w:szCs w:val="32"/>
          <w:lang w:eastAsia="ar-SA"/>
        </w:rPr>
        <w:t>管</w:t>
      </w:r>
      <w:r>
        <w:rPr>
          <w:rFonts w:ascii="仿宋_GB2312" w:eastAsia="仿宋_GB2312" w:hAnsi="仿宋_GB2312" w:cs="仿宋_GB2312" w:hint="eastAsia"/>
          <w:kern w:val="1"/>
          <w:sz w:val="32"/>
          <w:szCs w:val="32"/>
        </w:rPr>
        <w:t>理</w:t>
      </w:r>
      <w:r>
        <w:rPr>
          <w:rFonts w:ascii="仿宋_GB2312" w:eastAsia="仿宋_GB2312" w:hAnsi="仿宋_GB2312" w:cs="仿宋_GB2312" w:hint="eastAsia"/>
          <w:kern w:val="1"/>
          <w:sz w:val="32"/>
          <w:szCs w:val="32"/>
          <w:lang w:eastAsia="ar-SA"/>
        </w:rPr>
        <w:t>局、自治区药品不良反应监测中心202</w:t>
      </w:r>
      <w:r>
        <w:rPr>
          <w:rFonts w:ascii="仿宋_GB2312" w:eastAsia="仿宋_GB2312" w:hAnsi="仿宋_GB2312" w:cs="仿宋_GB2312" w:hint="eastAsia"/>
          <w:kern w:val="1"/>
          <w:sz w:val="32"/>
          <w:szCs w:val="32"/>
        </w:rPr>
        <w:t>4</w:t>
      </w:r>
      <w:r>
        <w:rPr>
          <w:rFonts w:ascii="仿宋_GB2312" w:eastAsia="仿宋_GB2312" w:hAnsi="仿宋_GB2312" w:cs="仿宋_GB2312" w:hint="eastAsia"/>
          <w:kern w:val="1"/>
          <w:sz w:val="32"/>
          <w:szCs w:val="32"/>
          <w:lang w:eastAsia="ar-SA"/>
        </w:rPr>
        <w:t>年12月前认定的省级监测哨点资格继续有效，</w:t>
      </w:r>
      <w:r>
        <w:rPr>
          <w:rFonts w:ascii="仿宋_GB2312" w:eastAsia="仿宋_GB2312" w:hAnsi="仿宋_GB2312" w:cs="仿宋_GB2312" w:hint="eastAsia"/>
          <w:kern w:val="1"/>
          <w:sz w:val="32"/>
          <w:szCs w:val="32"/>
        </w:rPr>
        <w:t>依照本规则管理</w:t>
      </w:r>
      <w:r>
        <w:rPr>
          <w:rFonts w:ascii="仿宋_GB2312" w:eastAsia="仿宋_GB2312" w:hAnsi="仿宋_GB2312" w:cs="仿宋_GB2312" w:hint="eastAsia"/>
          <w:kern w:val="1"/>
          <w:sz w:val="32"/>
          <w:szCs w:val="32"/>
          <w:lang w:eastAsia="ar-SA"/>
        </w:rPr>
        <w:t>。</w:t>
      </w:r>
    </w:p>
    <w:p w:rsidR="006E3F47" w:rsidRDefault="00BB0908">
      <w:pPr>
        <w:suppressAutoHyphens/>
        <w:spacing w:line="590" w:lineRule="exact"/>
        <w:ind w:firstLineChars="200" w:firstLine="640"/>
        <w:rPr>
          <w:rFonts w:ascii="仿宋_GB2312" w:eastAsia="仿宋_GB2312" w:hAnsi="仿宋_GB2312" w:cs="仿宋_GB2312"/>
          <w:kern w:val="1"/>
          <w:sz w:val="32"/>
          <w:szCs w:val="32"/>
        </w:rPr>
      </w:pPr>
      <w:r w:rsidRPr="00ED2A7E">
        <w:rPr>
          <w:rFonts w:ascii="楷体_GB2312" w:eastAsia="楷体_GB2312" w:hAnsi="楷体_GB2312" w:cs="楷体_GB2312" w:hint="eastAsia"/>
          <w:kern w:val="1"/>
          <w:sz w:val="32"/>
          <w:szCs w:val="32"/>
          <w:lang w:eastAsia="ar-SA"/>
        </w:rPr>
        <w:t>第二十四条</w:t>
      </w:r>
      <w:r>
        <w:rPr>
          <w:rFonts w:ascii="Times New Roman" w:eastAsia="仿宋_GB2312" w:hAnsi="Times New Roman" w:cs="Times New Roman" w:hint="eastAsia"/>
          <w:kern w:val="1"/>
          <w:sz w:val="32"/>
          <w:szCs w:val="32"/>
        </w:rPr>
        <w:t xml:space="preserve"> </w:t>
      </w:r>
      <w:r>
        <w:rPr>
          <w:rFonts w:ascii="仿宋_GB2312" w:eastAsia="仿宋_GB2312" w:hAnsi="仿宋_GB2312" w:cs="仿宋_GB2312" w:hint="eastAsia"/>
          <w:kern w:val="1"/>
          <w:sz w:val="32"/>
          <w:szCs w:val="32"/>
          <w:lang w:eastAsia="ar-SA"/>
        </w:rPr>
        <w:t>本</w:t>
      </w:r>
      <w:r>
        <w:rPr>
          <w:rFonts w:ascii="仿宋_GB2312" w:eastAsia="仿宋_GB2312" w:hAnsi="仿宋_GB2312" w:cs="仿宋_GB2312" w:hint="eastAsia"/>
          <w:kern w:val="1"/>
          <w:sz w:val="32"/>
          <w:szCs w:val="32"/>
        </w:rPr>
        <w:t>办法</w:t>
      </w:r>
      <w:r>
        <w:rPr>
          <w:rFonts w:ascii="仿宋_GB2312" w:eastAsia="仿宋_GB2312" w:hAnsi="仿宋_GB2312" w:cs="仿宋_GB2312" w:hint="eastAsia"/>
          <w:kern w:val="1"/>
          <w:sz w:val="32"/>
          <w:szCs w:val="32"/>
          <w:lang w:eastAsia="ar-SA"/>
        </w:rPr>
        <w:t>自</w:t>
      </w:r>
      <w:r>
        <w:rPr>
          <w:rFonts w:ascii="仿宋_GB2312" w:eastAsia="仿宋_GB2312" w:hAnsi="仿宋_GB2312" w:cs="仿宋_GB2312" w:hint="eastAsia"/>
          <w:kern w:val="1"/>
          <w:sz w:val="32"/>
          <w:szCs w:val="32"/>
        </w:rPr>
        <w:t>印发之日</w:t>
      </w:r>
      <w:r>
        <w:rPr>
          <w:rFonts w:ascii="仿宋_GB2312" w:eastAsia="仿宋_GB2312" w:hAnsi="仿宋_GB2312" w:cs="仿宋_GB2312" w:hint="eastAsia"/>
          <w:kern w:val="1"/>
          <w:sz w:val="32"/>
          <w:szCs w:val="32"/>
          <w:lang w:eastAsia="ar-SA"/>
        </w:rPr>
        <w:t>起执行。</w:t>
      </w:r>
      <w:r>
        <w:rPr>
          <w:rFonts w:ascii="仿宋_GB2312" w:eastAsia="仿宋_GB2312" w:hAnsi="仿宋_GB2312" w:cs="仿宋_GB2312" w:hint="eastAsia"/>
          <w:kern w:val="1"/>
          <w:sz w:val="32"/>
          <w:szCs w:val="32"/>
        </w:rPr>
        <w:t>2023年7月自治区药品不良反应监测中心发布的《自治区药品不良反应监测哨点联盟规则》同时废止。</w:t>
      </w:r>
    </w:p>
    <w:p w:rsidR="006E3F47" w:rsidRDefault="006E3F47">
      <w:pPr>
        <w:suppressAutoHyphens/>
        <w:spacing w:line="590" w:lineRule="exact"/>
        <w:rPr>
          <w:rFonts w:ascii="仿宋_GB2312" w:eastAsia="仿宋_GB2312" w:hAnsi="仿宋_GB2312" w:cs="仿宋_GB2312"/>
          <w:kern w:val="1"/>
          <w:sz w:val="32"/>
          <w:szCs w:val="32"/>
          <w:lang w:eastAsia="ar-SA"/>
        </w:rPr>
      </w:pPr>
    </w:p>
    <w:p w:rsidR="006E3F47" w:rsidRDefault="006E3F47">
      <w:pPr>
        <w:suppressAutoHyphens/>
        <w:spacing w:line="590" w:lineRule="exact"/>
        <w:rPr>
          <w:rFonts w:ascii="仿宋_GB2312" w:eastAsia="仿宋_GB2312" w:hAnsi="仿宋_GB2312" w:cs="仿宋_GB2312"/>
          <w:kern w:val="1"/>
          <w:sz w:val="32"/>
          <w:szCs w:val="32"/>
          <w:lang w:eastAsia="ar-SA"/>
        </w:rPr>
      </w:pPr>
    </w:p>
    <w:p w:rsidR="006E3F47" w:rsidRDefault="00BB0908">
      <w:pPr>
        <w:suppressAutoHyphens/>
        <w:spacing w:line="590" w:lineRule="exact"/>
        <w:ind w:firstLineChars="200" w:firstLine="640"/>
        <w:rPr>
          <w:rFonts w:ascii="仿宋_GB2312" w:eastAsia="仿宋_GB2312" w:hAnsi="仿宋_GB2312" w:cs="仿宋_GB2312"/>
          <w:kern w:val="1"/>
          <w:sz w:val="32"/>
          <w:szCs w:val="32"/>
          <w:lang w:eastAsia="ar-SA"/>
        </w:rPr>
      </w:pPr>
      <w:r>
        <w:rPr>
          <w:rFonts w:ascii="仿宋_GB2312" w:eastAsia="仿宋_GB2312" w:hAnsi="仿宋_GB2312" w:cs="仿宋_GB2312" w:hint="eastAsia"/>
          <w:kern w:val="1"/>
          <w:sz w:val="32"/>
          <w:szCs w:val="32"/>
          <w:lang w:eastAsia="ar-SA"/>
        </w:rPr>
        <w:t>附件：1.广西</w:t>
      </w:r>
      <w:r>
        <w:rPr>
          <w:rFonts w:ascii="仿宋_GB2312" w:eastAsia="仿宋_GB2312" w:hAnsi="仿宋_GB2312" w:cs="仿宋_GB2312" w:hint="eastAsia"/>
          <w:kern w:val="1"/>
          <w:sz w:val="32"/>
          <w:szCs w:val="32"/>
        </w:rPr>
        <w:t>壮族自治区</w:t>
      </w:r>
      <w:r w:rsidR="00D62B94">
        <w:rPr>
          <w:rFonts w:ascii="仿宋_GB2312" w:eastAsia="仿宋_GB2312" w:hAnsi="仿宋_GB2312" w:cs="仿宋_GB2312" w:hint="eastAsia"/>
          <w:kern w:val="1"/>
          <w:sz w:val="32"/>
          <w:szCs w:val="32"/>
        </w:rPr>
        <w:t>药械妆</w:t>
      </w:r>
      <w:r>
        <w:rPr>
          <w:rFonts w:ascii="仿宋_GB2312" w:eastAsia="仿宋_GB2312" w:hAnsi="仿宋_GB2312" w:cs="仿宋_GB2312" w:hint="eastAsia"/>
          <w:kern w:val="1"/>
          <w:sz w:val="32"/>
          <w:szCs w:val="32"/>
          <w:lang w:eastAsia="ar-SA"/>
        </w:rPr>
        <w:t>不良反应</w:t>
      </w:r>
      <w:r>
        <w:rPr>
          <w:rFonts w:ascii="仿宋_GB2312" w:eastAsia="仿宋_GB2312" w:hAnsi="仿宋_GB2312" w:cs="仿宋_GB2312" w:hint="eastAsia"/>
          <w:kern w:val="1"/>
          <w:sz w:val="32"/>
          <w:szCs w:val="32"/>
        </w:rPr>
        <w:t>/事件监测</w:t>
      </w:r>
      <w:r>
        <w:rPr>
          <w:rFonts w:ascii="仿宋_GB2312" w:eastAsia="仿宋_GB2312" w:hAnsi="仿宋_GB2312" w:cs="仿宋_GB2312" w:hint="eastAsia"/>
          <w:kern w:val="1"/>
          <w:sz w:val="32"/>
          <w:szCs w:val="32"/>
          <w:lang w:eastAsia="ar-SA"/>
        </w:rPr>
        <w:t>哨点资</w:t>
      </w:r>
    </w:p>
    <w:p w:rsidR="006E3F47" w:rsidRDefault="00BB0908">
      <w:pPr>
        <w:suppressAutoHyphens/>
        <w:spacing w:line="590" w:lineRule="exact"/>
        <w:ind w:firstLineChars="600" w:firstLine="1920"/>
        <w:rPr>
          <w:rFonts w:ascii="仿宋_GB2312" w:eastAsia="仿宋_GB2312" w:hAnsi="仿宋_GB2312" w:cs="仿宋_GB2312"/>
          <w:kern w:val="1"/>
          <w:sz w:val="32"/>
          <w:szCs w:val="32"/>
          <w:lang w:eastAsia="ar-SA"/>
        </w:rPr>
      </w:pPr>
      <w:r>
        <w:rPr>
          <w:rFonts w:ascii="仿宋_GB2312" w:eastAsia="仿宋_GB2312" w:hAnsi="仿宋_GB2312" w:cs="仿宋_GB2312" w:hint="eastAsia"/>
          <w:kern w:val="1"/>
          <w:sz w:val="32"/>
          <w:szCs w:val="32"/>
          <w:lang w:eastAsia="ar-SA"/>
        </w:rPr>
        <w:t>格申请表</w:t>
      </w:r>
    </w:p>
    <w:p w:rsidR="006E3F47" w:rsidRDefault="00BB0908">
      <w:pPr>
        <w:numPr>
          <w:ilvl w:val="255"/>
          <w:numId w:val="0"/>
        </w:numPr>
        <w:suppressAutoHyphens/>
        <w:spacing w:line="590" w:lineRule="exact"/>
        <w:ind w:leftChars="760" w:left="1916" w:hangingChars="100" w:hanging="320"/>
        <w:rPr>
          <w:rFonts w:ascii="仿宋_GB2312" w:eastAsia="仿宋_GB2312" w:hAnsi="仿宋_GB2312" w:cs="仿宋_GB2312"/>
          <w:kern w:val="1"/>
          <w:sz w:val="32"/>
          <w:szCs w:val="32"/>
          <w:lang w:eastAsia="ar-SA"/>
        </w:rPr>
      </w:pPr>
      <w:r>
        <w:rPr>
          <w:rFonts w:ascii="仿宋_GB2312" w:eastAsia="仿宋_GB2312" w:hAnsi="仿宋_GB2312" w:cs="仿宋_GB2312" w:hint="eastAsia"/>
          <w:kern w:val="1"/>
          <w:sz w:val="32"/>
          <w:szCs w:val="32"/>
        </w:rPr>
        <w:t>2.</w:t>
      </w:r>
      <w:r>
        <w:rPr>
          <w:rFonts w:ascii="仿宋_GB2312" w:eastAsia="仿宋_GB2312" w:hAnsi="仿宋_GB2312" w:cs="仿宋_GB2312" w:hint="eastAsia"/>
          <w:kern w:val="1"/>
          <w:sz w:val="32"/>
          <w:szCs w:val="32"/>
          <w:lang w:eastAsia="ar-SA"/>
        </w:rPr>
        <w:t>广西</w:t>
      </w:r>
      <w:r>
        <w:rPr>
          <w:rFonts w:ascii="仿宋_GB2312" w:eastAsia="仿宋_GB2312" w:hAnsi="仿宋_GB2312" w:cs="仿宋_GB2312" w:hint="eastAsia"/>
          <w:kern w:val="1"/>
          <w:sz w:val="32"/>
          <w:szCs w:val="32"/>
        </w:rPr>
        <w:t>壮族自治区</w:t>
      </w:r>
      <w:r w:rsidR="00D62B94">
        <w:rPr>
          <w:rFonts w:ascii="仿宋_GB2312" w:eastAsia="仿宋_GB2312" w:hAnsi="仿宋_GB2312" w:cs="仿宋_GB2312" w:hint="eastAsia"/>
          <w:kern w:val="1"/>
          <w:sz w:val="32"/>
          <w:szCs w:val="32"/>
        </w:rPr>
        <w:t>药械妆</w:t>
      </w:r>
      <w:r>
        <w:rPr>
          <w:rFonts w:ascii="仿宋_GB2312" w:eastAsia="仿宋_GB2312" w:hAnsi="仿宋_GB2312" w:cs="仿宋_GB2312" w:hint="eastAsia"/>
          <w:kern w:val="1"/>
          <w:sz w:val="32"/>
          <w:szCs w:val="32"/>
          <w:lang w:eastAsia="ar-SA"/>
        </w:rPr>
        <w:t>不良反应</w:t>
      </w:r>
      <w:r>
        <w:rPr>
          <w:rFonts w:ascii="仿宋_GB2312" w:eastAsia="仿宋_GB2312" w:hAnsi="仿宋_GB2312" w:cs="仿宋_GB2312" w:hint="eastAsia"/>
          <w:kern w:val="1"/>
          <w:sz w:val="32"/>
          <w:szCs w:val="32"/>
        </w:rPr>
        <w:t>/事件</w:t>
      </w:r>
      <w:r>
        <w:rPr>
          <w:rFonts w:ascii="仿宋_GB2312" w:eastAsia="仿宋_GB2312" w:hAnsi="仿宋_GB2312" w:cs="仿宋_GB2312" w:hint="eastAsia"/>
          <w:kern w:val="1"/>
          <w:sz w:val="32"/>
          <w:szCs w:val="32"/>
          <w:lang w:eastAsia="ar-SA"/>
        </w:rPr>
        <w:t>监测哨点资格申请资料审查单</w:t>
      </w:r>
    </w:p>
    <w:p w:rsidR="006E3F47" w:rsidRDefault="00BB0908">
      <w:pPr>
        <w:suppressAutoHyphens/>
        <w:spacing w:line="590" w:lineRule="exact"/>
        <w:ind w:leftChars="304" w:left="638" w:firstLineChars="300" w:firstLine="960"/>
        <w:rPr>
          <w:rFonts w:ascii="仿宋_GB2312" w:eastAsia="仿宋_GB2312" w:hAnsi="仿宋_GB2312" w:cs="仿宋_GB2312"/>
          <w:kern w:val="1"/>
          <w:sz w:val="32"/>
          <w:szCs w:val="32"/>
          <w:lang w:eastAsia="ar-SA"/>
        </w:rPr>
      </w:pPr>
      <w:r>
        <w:rPr>
          <w:rFonts w:ascii="仿宋_GB2312" w:eastAsia="仿宋_GB2312" w:hAnsi="仿宋_GB2312" w:cs="仿宋_GB2312" w:hint="eastAsia"/>
          <w:kern w:val="1"/>
          <w:sz w:val="32"/>
          <w:szCs w:val="32"/>
        </w:rPr>
        <w:t>3.</w:t>
      </w:r>
      <w:r>
        <w:rPr>
          <w:rFonts w:ascii="仿宋_GB2312" w:eastAsia="仿宋_GB2312" w:hAnsi="仿宋_GB2312" w:cs="仿宋_GB2312" w:hint="eastAsia"/>
          <w:kern w:val="1"/>
          <w:sz w:val="32"/>
          <w:szCs w:val="32"/>
          <w:lang w:eastAsia="ar-SA"/>
        </w:rPr>
        <w:t>广西壮族自治区</w:t>
      </w:r>
      <w:r w:rsidR="00D62B94">
        <w:rPr>
          <w:rFonts w:ascii="仿宋_GB2312" w:eastAsia="仿宋_GB2312" w:hAnsi="仿宋_GB2312" w:cs="仿宋_GB2312" w:hint="eastAsia"/>
          <w:kern w:val="1"/>
          <w:sz w:val="32"/>
          <w:szCs w:val="32"/>
        </w:rPr>
        <w:t>药械妆</w:t>
      </w:r>
      <w:r>
        <w:rPr>
          <w:rFonts w:ascii="仿宋_GB2312" w:eastAsia="仿宋_GB2312" w:hAnsi="仿宋_GB2312" w:cs="仿宋_GB2312" w:hint="eastAsia"/>
          <w:kern w:val="1"/>
          <w:sz w:val="32"/>
          <w:szCs w:val="32"/>
          <w:lang w:eastAsia="ar-SA"/>
        </w:rPr>
        <w:t>不良反应</w:t>
      </w:r>
      <w:r>
        <w:rPr>
          <w:rFonts w:ascii="仿宋_GB2312" w:eastAsia="仿宋_GB2312" w:hAnsi="仿宋_GB2312" w:cs="仿宋_GB2312" w:hint="eastAsia"/>
          <w:kern w:val="1"/>
          <w:sz w:val="32"/>
          <w:szCs w:val="32"/>
        </w:rPr>
        <w:t>/事件</w:t>
      </w:r>
      <w:r>
        <w:rPr>
          <w:rFonts w:ascii="仿宋_GB2312" w:eastAsia="仿宋_GB2312" w:hAnsi="仿宋_GB2312" w:cs="仿宋_GB2312" w:hint="eastAsia"/>
          <w:kern w:val="1"/>
          <w:sz w:val="32"/>
          <w:szCs w:val="32"/>
          <w:lang w:eastAsia="ar-SA"/>
        </w:rPr>
        <w:t>监测哨点资</w:t>
      </w:r>
    </w:p>
    <w:p w:rsidR="006E3F47" w:rsidRDefault="00BB0908">
      <w:pPr>
        <w:suppressAutoHyphens/>
        <w:spacing w:line="590" w:lineRule="exact"/>
        <w:ind w:firstLineChars="600" w:firstLine="1920"/>
        <w:rPr>
          <w:rFonts w:ascii="仿宋_GB2312" w:eastAsia="仿宋_GB2312" w:hAnsi="仿宋_GB2312" w:cs="仿宋_GB2312"/>
          <w:kern w:val="1"/>
          <w:sz w:val="32"/>
          <w:szCs w:val="32"/>
          <w:lang w:eastAsia="ar-SA"/>
        </w:rPr>
      </w:pPr>
      <w:r>
        <w:rPr>
          <w:rFonts w:ascii="仿宋_GB2312" w:eastAsia="仿宋_GB2312" w:hAnsi="仿宋_GB2312" w:cs="仿宋_GB2312" w:hint="eastAsia"/>
          <w:kern w:val="1"/>
          <w:sz w:val="32"/>
          <w:szCs w:val="32"/>
          <w:lang w:eastAsia="ar-SA"/>
        </w:rPr>
        <w:lastRenderedPageBreak/>
        <w:t>格申请市</w:t>
      </w:r>
      <w:r>
        <w:rPr>
          <w:rFonts w:ascii="仿宋_GB2312" w:eastAsia="仿宋_GB2312" w:hAnsi="仿宋_GB2312" w:cs="仿宋_GB2312" w:hint="eastAsia"/>
          <w:kern w:val="1"/>
          <w:sz w:val="32"/>
          <w:szCs w:val="32"/>
        </w:rPr>
        <w:t>局</w:t>
      </w:r>
      <w:r>
        <w:rPr>
          <w:rFonts w:ascii="仿宋_GB2312" w:eastAsia="仿宋_GB2312" w:hAnsi="仿宋_GB2312" w:cs="仿宋_GB2312" w:hint="eastAsia"/>
          <w:kern w:val="1"/>
          <w:sz w:val="32"/>
          <w:szCs w:val="32"/>
          <w:lang w:eastAsia="ar-SA"/>
        </w:rPr>
        <w:t>初审意见单</w:t>
      </w:r>
    </w:p>
    <w:p w:rsidR="006E3F47" w:rsidRDefault="00BB0908">
      <w:pPr>
        <w:suppressAutoHyphens/>
        <w:spacing w:line="590" w:lineRule="exact"/>
        <w:ind w:firstLineChars="500" w:firstLine="1600"/>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4.</w:t>
      </w:r>
      <w:r>
        <w:rPr>
          <w:rFonts w:ascii="仿宋_GB2312" w:eastAsia="仿宋_GB2312" w:hAnsi="仿宋_GB2312" w:cs="仿宋_GB2312" w:hint="eastAsia"/>
          <w:kern w:val="1"/>
          <w:sz w:val="32"/>
          <w:szCs w:val="32"/>
          <w:lang w:eastAsia="ar-SA"/>
        </w:rPr>
        <w:t>广西壮族自治区</w:t>
      </w:r>
      <w:r w:rsidR="00D62B94">
        <w:rPr>
          <w:rFonts w:ascii="仿宋_GB2312" w:eastAsia="仿宋_GB2312" w:hAnsi="仿宋_GB2312" w:cs="仿宋_GB2312" w:hint="eastAsia"/>
          <w:kern w:val="1"/>
          <w:sz w:val="32"/>
          <w:szCs w:val="32"/>
        </w:rPr>
        <w:t>药械妆</w:t>
      </w:r>
      <w:r>
        <w:rPr>
          <w:rFonts w:ascii="仿宋_GB2312" w:eastAsia="仿宋_GB2312" w:hAnsi="仿宋_GB2312" w:cs="仿宋_GB2312" w:hint="eastAsia"/>
          <w:kern w:val="1"/>
          <w:sz w:val="32"/>
          <w:szCs w:val="32"/>
          <w:lang w:eastAsia="ar-SA"/>
        </w:rPr>
        <w:t>不良反应</w:t>
      </w:r>
      <w:r>
        <w:rPr>
          <w:rFonts w:ascii="仿宋_GB2312" w:eastAsia="仿宋_GB2312" w:hAnsi="仿宋_GB2312" w:cs="仿宋_GB2312" w:hint="eastAsia"/>
          <w:kern w:val="1"/>
          <w:sz w:val="32"/>
          <w:szCs w:val="32"/>
        </w:rPr>
        <w:t>/事件</w:t>
      </w:r>
      <w:r>
        <w:rPr>
          <w:rFonts w:ascii="仿宋_GB2312" w:eastAsia="仿宋_GB2312" w:hAnsi="仿宋_GB2312" w:cs="仿宋_GB2312" w:hint="eastAsia"/>
          <w:kern w:val="1"/>
          <w:sz w:val="32"/>
          <w:szCs w:val="32"/>
          <w:lang w:eastAsia="ar-SA"/>
        </w:rPr>
        <w:t>监测哨点</w:t>
      </w:r>
      <w:r>
        <w:rPr>
          <w:rFonts w:ascii="仿宋_GB2312" w:eastAsia="仿宋_GB2312" w:hAnsi="仿宋_GB2312" w:cs="仿宋_GB2312" w:hint="eastAsia"/>
          <w:kern w:val="1"/>
          <w:sz w:val="32"/>
          <w:szCs w:val="32"/>
        </w:rPr>
        <w:t>牌</w:t>
      </w:r>
    </w:p>
    <w:p w:rsidR="006E3F47" w:rsidRDefault="00BB0908">
      <w:pPr>
        <w:suppressAutoHyphens/>
        <w:spacing w:line="590" w:lineRule="exact"/>
        <w:ind w:leftChars="152" w:left="319" w:firstLineChars="500" w:firstLine="1600"/>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匾式样</w:t>
      </w:r>
    </w:p>
    <w:p w:rsidR="006E3F47" w:rsidRDefault="00BB0908">
      <w:pPr>
        <w:suppressAutoHyphens/>
        <w:spacing w:line="590" w:lineRule="exact"/>
        <w:ind w:leftChars="304" w:left="638" w:firstLineChars="300" w:firstLine="960"/>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5.广西</w:t>
      </w:r>
      <w:r>
        <w:rPr>
          <w:rFonts w:ascii="仿宋_GB2312" w:eastAsia="仿宋_GB2312" w:hAnsi="仿宋_GB2312" w:cs="仿宋_GB2312" w:hint="eastAsia"/>
          <w:kern w:val="1"/>
          <w:sz w:val="32"/>
          <w:szCs w:val="32"/>
          <w:lang w:eastAsia="ar-SA"/>
        </w:rPr>
        <w:t>壮族自治区</w:t>
      </w:r>
      <w:r w:rsidR="00D62B94">
        <w:rPr>
          <w:rFonts w:ascii="仿宋_GB2312" w:eastAsia="仿宋_GB2312" w:hAnsi="仿宋_GB2312" w:cs="仿宋_GB2312" w:hint="eastAsia"/>
          <w:kern w:val="1"/>
          <w:sz w:val="32"/>
          <w:szCs w:val="32"/>
        </w:rPr>
        <w:t>药械妆</w:t>
      </w:r>
      <w:r>
        <w:rPr>
          <w:rFonts w:ascii="仿宋_GB2312" w:eastAsia="仿宋_GB2312" w:hAnsi="仿宋_GB2312" w:cs="仿宋_GB2312" w:hint="eastAsia"/>
          <w:kern w:val="1"/>
          <w:sz w:val="32"/>
          <w:szCs w:val="32"/>
        </w:rPr>
        <w:t>不良反应/事件监测哨点药</w:t>
      </w:r>
    </w:p>
    <w:p w:rsidR="006E3F47" w:rsidRDefault="00BB0908">
      <w:pPr>
        <w:suppressAutoHyphens/>
        <w:spacing w:line="590" w:lineRule="exact"/>
        <w:ind w:leftChars="152" w:left="319" w:firstLineChars="500" w:firstLine="1600"/>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物警戒工作综合评估要点</w:t>
      </w:r>
    </w:p>
    <w:p w:rsidR="006E3F47" w:rsidRDefault="00BB0908">
      <w:pPr>
        <w:suppressAutoHyphens/>
        <w:spacing w:line="590" w:lineRule="exact"/>
        <w:ind w:leftChars="304" w:left="638" w:firstLineChars="300" w:firstLine="960"/>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6.广西</w:t>
      </w:r>
      <w:r>
        <w:rPr>
          <w:rFonts w:ascii="仿宋_GB2312" w:eastAsia="仿宋_GB2312" w:hAnsi="仿宋_GB2312" w:cs="仿宋_GB2312" w:hint="eastAsia"/>
          <w:kern w:val="1"/>
          <w:sz w:val="32"/>
          <w:szCs w:val="32"/>
          <w:lang w:eastAsia="ar-SA"/>
        </w:rPr>
        <w:t>壮族自治区</w:t>
      </w:r>
      <w:r w:rsidR="00D62B94">
        <w:rPr>
          <w:rFonts w:ascii="仿宋_GB2312" w:eastAsia="仿宋_GB2312" w:hAnsi="仿宋_GB2312" w:cs="仿宋_GB2312" w:hint="eastAsia"/>
          <w:kern w:val="1"/>
          <w:sz w:val="32"/>
          <w:szCs w:val="32"/>
        </w:rPr>
        <w:t>药械妆</w:t>
      </w:r>
      <w:r>
        <w:rPr>
          <w:rFonts w:ascii="仿宋_GB2312" w:eastAsia="仿宋_GB2312" w:hAnsi="仿宋_GB2312" w:cs="仿宋_GB2312" w:hint="eastAsia"/>
          <w:kern w:val="1"/>
          <w:sz w:val="32"/>
          <w:szCs w:val="32"/>
        </w:rPr>
        <w:t>不良反应/事件监测哨点药</w:t>
      </w:r>
    </w:p>
    <w:p w:rsidR="006E3F47" w:rsidRDefault="00BB0908">
      <w:pPr>
        <w:suppressAutoHyphens/>
        <w:spacing w:line="590" w:lineRule="exact"/>
        <w:ind w:leftChars="152" w:left="319" w:firstLineChars="500" w:firstLine="1600"/>
        <w:rPr>
          <w:rFonts w:ascii="仿宋_GB2312" w:eastAsia="仿宋_GB2312" w:hAnsi="仿宋_GB2312" w:cs="仿宋_GB2312"/>
          <w:kern w:val="1"/>
          <w:sz w:val="32"/>
          <w:szCs w:val="32"/>
        </w:rPr>
      </w:pPr>
      <w:r>
        <w:rPr>
          <w:rFonts w:ascii="仿宋_GB2312" w:eastAsia="仿宋_GB2312" w:hAnsi="仿宋_GB2312" w:cs="仿宋_GB2312" w:hint="eastAsia"/>
          <w:kern w:val="1"/>
          <w:sz w:val="32"/>
          <w:szCs w:val="32"/>
        </w:rPr>
        <w:t>物警戒工作综合评估计分表</w:t>
      </w:r>
    </w:p>
    <w:p w:rsidR="006E3F47" w:rsidRDefault="00BB0908">
      <w:pPr>
        <w:suppressAutoHyphens/>
        <w:spacing w:line="590" w:lineRule="exact"/>
        <w:ind w:leftChars="304" w:left="638" w:firstLineChars="300" w:firstLine="960"/>
        <w:jc w:val="left"/>
        <w:rPr>
          <w:rFonts w:ascii="仿宋_GB2312" w:eastAsia="仿宋_GB2312" w:hAnsi="仿宋_GB2312" w:cs="仿宋_GB2312"/>
          <w:kern w:val="1"/>
          <w:sz w:val="32"/>
          <w:szCs w:val="32"/>
          <w:lang w:eastAsia="ar-SA"/>
        </w:rPr>
      </w:pPr>
      <w:r>
        <w:rPr>
          <w:rFonts w:ascii="仿宋_GB2312" w:eastAsia="仿宋_GB2312" w:hAnsi="仿宋_GB2312" w:cs="仿宋_GB2312" w:hint="eastAsia"/>
          <w:kern w:val="1"/>
          <w:sz w:val="32"/>
          <w:szCs w:val="32"/>
        </w:rPr>
        <w:t>7</w:t>
      </w:r>
      <w:r>
        <w:rPr>
          <w:rFonts w:ascii="仿宋_GB2312" w:eastAsia="仿宋_GB2312" w:hAnsi="仿宋_GB2312" w:cs="仿宋_GB2312" w:hint="eastAsia"/>
          <w:kern w:val="1"/>
          <w:sz w:val="32"/>
          <w:szCs w:val="32"/>
          <w:lang w:eastAsia="ar-SA"/>
        </w:rPr>
        <w:t>.广西壮族自治区</w:t>
      </w:r>
      <w:r w:rsidR="00D62B94">
        <w:rPr>
          <w:rFonts w:ascii="仿宋_GB2312" w:eastAsia="仿宋_GB2312" w:hAnsi="仿宋_GB2312" w:cs="仿宋_GB2312" w:hint="eastAsia"/>
          <w:kern w:val="1"/>
          <w:sz w:val="32"/>
          <w:szCs w:val="32"/>
        </w:rPr>
        <w:t>药械妆</w:t>
      </w:r>
      <w:r>
        <w:rPr>
          <w:rFonts w:ascii="仿宋_GB2312" w:eastAsia="仿宋_GB2312" w:hAnsi="仿宋_GB2312" w:cs="仿宋_GB2312" w:hint="eastAsia"/>
          <w:kern w:val="1"/>
          <w:sz w:val="32"/>
          <w:szCs w:val="32"/>
          <w:lang w:eastAsia="ar-SA"/>
        </w:rPr>
        <w:t>不良反应</w:t>
      </w:r>
      <w:r>
        <w:rPr>
          <w:rFonts w:ascii="仿宋_GB2312" w:eastAsia="仿宋_GB2312" w:hAnsi="仿宋_GB2312" w:cs="仿宋_GB2312" w:hint="eastAsia"/>
          <w:kern w:val="1"/>
          <w:sz w:val="32"/>
          <w:szCs w:val="32"/>
        </w:rPr>
        <w:t>/事件</w:t>
      </w:r>
      <w:r>
        <w:rPr>
          <w:rFonts w:ascii="仿宋_GB2312" w:eastAsia="仿宋_GB2312" w:hAnsi="仿宋_GB2312" w:cs="仿宋_GB2312" w:hint="eastAsia"/>
          <w:kern w:val="1"/>
          <w:sz w:val="32"/>
          <w:szCs w:val="32"/>
          <w:lang w:eastAsia="ar-SA"/>
        </w:rPr>
        <w:t>监测哨点资</w:t>
      </w:r>
    </w:p>
    <w:p w:rsidR="006E3F47" w:rsidRDefault="00BB0908">
      <w:pPr>
        <w:suppressAutoHyphens/>
        <w:spacing w:line="590" w:lineRule="exact"/>
        <w:ind w:leftChars="152" w:left="319" w:firstLineChars="500" w:firstLine="1600"/>
        <w:jc w:val="left"/>
        <w:rPr>
          <w:rFonts w:ascii="仿宋_GB2312" w:eastAsia="仿宋_GB2312" w:hAnsi="仿宋_GB2312" w:cs="仿宋_GB2312"/>
          <w:kern w:val="1"/>
          <w:sz w:val="32"/>
          <w:szCs w:val="32"/>
          <w:lang w:eastAsia="ar-SA"/>
        </w:rPr>
      </w:pPr>
      <w:r>
        <w:rPr>
          <w:rFonts w:ascii="仿宋_GB2312" w:eastAsia="仿宋_GB2312" w:hAnsi="仿宋_GB2312" w:cs="仿宋_GB2312" w:hint="eastAsia"/>
          <w:kern w:val="1"/>
          <w:sz w:val="32"/>
          <w:szCs w:val="32"/>
          <w:lang w:eastAsia="ar-SA"/>
        </w:rPr>
        <w:t>格撤销审核意见单</w:t>
      </w:r>
    </w:p>
    <w:p w:rsidR="006E3F47" w:rsidRPr="00ED2A7E" w:rsidRDefault="00BB0908">
      <w:pPr>
        <w:suppressAutoHyphens/>
        <w:spacing w:line="520" w:lineRule="exact"/>
        <w:ind w:leftChars="760" w:left="2236" w:hangingChars="200" w:hanging="640"/>
        <w:jc w:val="left"/>
        <w:rPr>
          <w:rFonts w:ascii="Times New Roman" w:eastAsia="黑体" w:hAnsi="Times New Roman" w:cs="Times New Roman"/>
          <w:kern w:val="1"/>
          <w:sz w:val="32"/>
          <w:szCs w:val="32"/>
          <w:lang w:eastAsia="ar-SA"/>
        </w:rPr>
      </w:pPr>
      <w:r w:rsidRPr="00ED2A7E">
        <w:rPr>
          <w:rFonts w:ascii="Times New Roman" w:eastAsia="黑体" w:hAnsi="Times New Roman" w:cs="Times New Roman"/>
          <w:kern w:val="1"/>
          <w:sz w:val="32"/>
          <w:szCs w:val="32"/>
          <w:lang w:eastAsia="ar-SA"/>
        </w:rPr>
        <w:br w:type="page"/>
      </w:r>
    </w:p>
    <w:p w:rsidR="006E3F47" w:rsidRPr="00ED2A7E" w:rsidRDefault="00BB0908">
      <w:pPr>
        <w:suppressAutoHyphens/>
        <w:spacing w:line="520" w:lineRule="exact"/>
        <w:jc w:val="left"/>
        <w:rPr>
          <w:rFonts w:ascii="方正黑体_GBK" w:eastAsia="方正黑体_GBK" w:hAnsi="方正黑体_GBK" w:cs="方正黑体_GBK"/>
          <w:kern w:val="1"/>
          <w:sz w:val="32"/>
          <w:szCs w:val="32"/>
          <w:lang w:eastAsia="ar-SA"/>
        </w:rPr>
      </w:pPr>
      <w:r w:rsidRPr="00ED2A7E">
        <w:rPr>
          <w:rFonts w:ascii="方正黑体_GBK" w:eastAsia="方正黑体_GBK" w:hAnsi="方正黑体_GBK" w:cs="方正黑体_GBK" w:hint="eastAsia"/>
          <w:kern w:val="1"/>
          <w:sz w:val="32"/>
          <w:szCs w:val="32"/>
          <w:lang w:eastAsia="ar-SA"/>
        </w:rPr>
        <w:lastRenderedPageBreak/>
        <w:t>附件</w:t>
      </w:r>
      <w:r w:rsidRPr="00ED2A7E">
        <w:rPr>
          <w:rFonts w:ascii="方正黑体_GBK" w:eastAsia="方正黑体_GBK" w:hAnsi="方正黑体_GBK" w:cs="方正黑体_GBK"/>
          <w:kern w:val="1"/>
          <w:sz w:val="32"/>
          <w:szCs w:val="32"/>
          <w:lang w:eastAsia="ar-SA"/>
        </w:rPr>
        <w:t>1</w:t>
      </w:r>
    </w:p>
    <w:p w:rsidR="006E3F47" w:rsidRDefault="006E3F47">
      <w:pPr>
        <w:suppressAutoHyphens/>
        <w:spacing w:line="520" w:lineRule="exact"/>
        <w:jc w:val="center"/>
        <w:rPr>
          <w:rFonts w:ascii="Times New Roman" w:eastAsia="方正小标宋简体" w:hAnsi="Times New Roman" w:cs="Times New Roman"/>
          <w:kern w:val="1"/>
          <w:sz w:val="44"/>
          <w:szCs w:val="44"/>
          <w:lang w:eastAsia="ar-SA"/>
        </w:rPr>
      </w:pPr>
    </w:p>
    <w:p w:rsidR="006E3F47" w:rsidRDefault="00BB0908">
      <w:pPr>
        <w:suppressAutoHyphens/>
        <w:spacing w:line="520" w:lineRule="exact"/>
        <w:jc w:val="center"/>
        <w:rPr>
          <w:rFonts w:ascii="方正小标宋简体" w:eastAsia="方正小标宋简体" w:hAnsi="方正小标宋简体" w:cs="方正小标宋简体"/>
          <w:kern w:val="1"/>
          <w:sz w:val="44"/>
          <w:szCs w:val="44"/>
          <w:lang w:eastAsia="ar-SA"/>
        </w:rPr>
      </w:pPr>
      <w:r>
        <w:rPr>
          <w:rFonts w:ascii="方正小标宋简体" w:eastAsia="方正小标宋简体" w:hAnsi="方正小标宋简体" w:cs="方正小标宋简体" w:hint="eastAsia"/>
          <w:kern w:val="1"/>
          <w:sz w:val="44"/>
          <w:szCs w:val="44"/>
          <w:lang w:eastAsia="ar-SA"/>
        </w:rPr>
        <w:t>广西壮族自治区</w:t>
      </w:r>
      <w:r w:rsidR="00D62B94">
        <w:rPr>
          <w:rFonts w:ascii="方正小标宋简体" w:eastAsia="方正小标宋简体" w:hAnsi="方正小标宋简体" w:cs="方正小标宋简体" w:hint="eastAsia"/>
          <w:kern w:val="1"/>
          <w:sz w:val="44"/>
          <w:szCs w:val="44"/>
        </w:rPr>
        <w:t>药械妆</w:t>
      </w:r>
      <w:r>
        <w:rPr>
          <w:rFonts w:ascii="方正小标宋简体" w:eastAsia="方正小标宋简体" w:hAnsi="方正小标宋简体" w:cs="方正小标宋简体" w:hint="eastAsia"/>
          <w:kern w:val="1"/>
          <w:sz w:val="44"/>
          <w:szCs w:val="44"/>
          <w:lang w:eastAsia="ar-SA"/>
        </w:rPr>
        <w:t>不良反应</w:t>
      </w:r>
      <w:r>
        <w:rPr>
          <w:rFonts w:ascii="方正小标宋简体" w:eastAsia="方正小标宋简体" w:hAnsi="方正小标宋简体" w:cs="方正小标宋简体"/>
          <w:kern w:val="1"/>
          <w:sz w:val="44"/>
          <w:szCs w:val="44"/>
        </w:rPr>
        <w:t>/</w:t>
      </w:r>
      <w:r>
        <w:rPr>
          <w:rFonts w:ascii="方正小标宋简体" w:eastAsia="方正小标宋简体" w:hAnsi="方正小标宋简体" w:cs="方正小标宋简体" w:hint="eastAsia"/>
          <w:kern w:val="1"/>
          <w:sz w:val="44"/>
          <w:szCs w:val="44"/>
        </w:rPr>
        <w:t>事件</w:t>
      </w:r>
      <w:r>
        <w:rPr>
          <w:rFonts w:ascii="方正小标宋简体" w:eastAsia="方正小标宋简体" w:hAnsi="方正小标宋简体" w:cs="方正小标宋简体" w:hint="eastAsia"/>
          <w:kern w:val="1"/>
          <w:sz w:val="44"/>
          <w:szCs w:val="44"/>
          <w:lang w:eastAsia="ar-SA"/>
        </w:rPr>
        <w:t>监测</w:t>
      </w:r>
    </w:p>
    <w:p w:rsidR="006E3F47" w:rsidRPr="00ED2A7E" w:rsidRDefault="00BB0908">
      <w:pPr>
        <w:suppressAutoHyphens/>
        <w:spacing w:line="520" w:lineRule="exact"/>
        <w:jc w:val="center"/>
        <w:rPr>
          <w:rFonts w:ascii="方正小标宋简体" w:eastAsia="方正小标宋简体" w:hAnsi="方正小标宋简体" w:cs="方正小标宋简体"/>
          <w:kern w:val="1"/>
          <w:sz w:val="44"/>
          <w:szCs w:val="44"/>
          <w:lang w:eastAsia="ar-SA"/>
        </w:rPr>
      </w:pPr>
      <w:r>
        <w:rPr>
          <w:rFonts w:ascii="方正小标宋简体" w:eastAsia="方正小标宋简体" w:hAnsi="方正小标宋简体" w:cs="方正小标宋简体" w:hint="eastAsia"/>
          <w:kern w:val="1"/>
          <w:sz w:val="44"/>
          <w:szCs w:val="44"/>
          <w:lang w:eastAsia="ar-SA"/>
        </w:rPr>
        <w:t>哨点资格申请表</w:t>
      </w:r>
    </w:p>
    <w:tbl>
      <w:tblPr>
        <w:tblStyle w:val="ab"/>
        <w:tblW w:w="9042" w:type="dxa"/>
        <w:tblInd w:w="0" w:type="dxa"/>
        <w:tblLayout w:type="fixed"/>
        <w:tblCellMar>
          <w:left w:w="108" w:type="dxa"/>
          <w:right w:w="108" w:type="dxa"/>
        </w:tblCellMar>
        <w:tblLook w:val="04A0" w:firstRow="1" w:lastRow="0" w:firstColumn="1" w:lastColumn="0" w:noHBand="0" w:noVBand="1"/>
      </w:tblPr>
      <w:tblGrid>
        <w:gridCol w:w="4261"/>
        <w:gridCol w:w="4781"/>
      </w:tblGrid>
      <w:tr w:rsidR="006E3F47">
        <w:tc>
          <w:tcPr>
            <w:tcW w:w="4261" w:type="dxa"/>
          </w:tcPr>
          <w:p w:rsidR="006E3F47" w:rsidRDefault="00BB0908">
            <w:pPr>
              <w:suppressAutoHyphens/>
              <w:spacing w:line="400" w:lineRule="exact"/>
              <w:ind w:firstLine="560"/>
              <w:rPr>
                <w:rFonts w:ascii="仿宋_GB2312" w:eastAsia="仿宋_GB2312" w:hAnsi="仿宋_GB2312" w:cs="仿宋_GB2312"/>
                <w:kern w:val="1"/>
                <w:sz w:val="28"/>
                <w:szCs w:val="28"/>
                <w:lang w:eastAsia="ar-SA"/>
              </w:rPr>
            </w:pPr>
            <w:r>
              <w:rPr>
                <w:rFonts w:ascii="仿宋_GB2312" w:eastAsia="仿宋_GB2312" w:hAnsi="仿宋_GB2312" w:cs="仿宋_GB2312" w:hint="eastAsia"/>
                <w:kern w:val="1"/>
                <w:sz w:val="28"/>
                <w:szCs w:val="28"/>
                <w:lang w:eastAsia="ar-SA"/>
              </w:rPr>
              <w:t>医院名称：</w:t>
            </w:r>
          </w:p>
        </w:tc>
        <w:tc>
          <w:tcPr>
            <w:tcW w:w="4781" w:type="dxa"/>
          </w:tcPr>
          <w:p w:rsidR="006E3F47" w:rsidRDefault="00BB0908">
            <w:pPr>
              <w:suppressAutoHyphens/>
              <w:spacing w:line="400" w:lineRule="exact"/>
              <w:ind w:firstLine="560"/>
              <w:rPr>
                <w:rFonts w:ascii="仿宋_GB2312" w:eastAsia="仿宋_GB2312" w:hAnsi="仿宋_GB2312" w:cs="仿宋_GB2312"/>
                <w:kern w:val="1"/>
                <w:sz w:val="28"/>
                <w:szCs w:val="28"/>
                <w:lang w:eastAsia="ar-SA"/>
              </w:rPr>
            </w:pPr>
            <w:r>
              <w:rPr>
                <w:rFonts w:ascii="仿宋_GB2312" w:eastAsia="仿宋_GB2312" w:hAnsi="仿宋_GB2312" w:cs="仿宋_GB2312" w:hint="eastAsia"/>
                <w:kern w:val="1"/>
                <w:sz w:val="28"/>
                <w:szCs w:val="28"/>
                <w:lang w:eastAsia="ar-SA"/>
              </w:rPr>
              <w:t>医院等级：</w:t>
            </w:r>
          </w:p>
        </w:tc>
      </w:tr>
      <w:tr w:rsidR="006E3F47">
        <w:tc>
          <w:tcPr>
            <w:tcW w:w="9042" w:type="dxa"/>
            <w:gridSpan w:val="2"/>
          </w:tcPr>
          <w:p w:rsidR="006E3F47" w:rsidRDefault="00BB0908">
            <w:pPr>
              <w:suppressAutoHyphens/>
              <w:spacing w:line="400" w:lineRule="exact"/>
              <w:ind w:firstLine="560"/>
              <w:rPr>
                <w:rFonts w:ascii="仿宋_GB2312" w:eastAsia="仿宋_GB2312" w:hAnsi="仿宋_GB2312" w:cs="仿宋_GB2312"/>
                <w:kern w:val="1"/>
                <w:sz w:val="28"/>
                <w:szCs w:val="28"/>
                <w:lang w:eastAsia="ar-SA"/>
              </w:rPr>
            </w:pPr>
            <w:r>
              <w:rPr>
                <w:rFonts w:ascii="仿宋_GB2312" w:eastAsia="仿宋_GB2312" w:hAnsi="仿宋_GB2312" w:cs="仿宋_GB2312" w:hint="eastAsia"/>
                <w:kern w:val="1"/>
                <w:sz w:val="28"/>
                <w:szCs w:val="28"/>
              </w:rPr>
              <w:t>是否持有国家级或省级哨点资格：</w:t>
            </w:r>
            <w:r>
              <w:rPr>
                <w:rFonts w:ascii="仿宋_GB2312" w:eastAsia="仿宋_GB2312" w:hAnsi="仿宋_GB2312" w:cs="仿宋_GB2312"/>
                <w:kern w:val="1"/>
                <w:sz w:val="28"/>
                <w:szCs w:val="28"/>
                <w:lang w:eastAsia="ar-SA"/>
              </w:rPr>
              <w:t xml:space="preserve">  否</w:t>
            </w:r>
            <w:r w:rsidRPr="00ED2A7E">
              <w:rPr>
                <w:rFonts w:ascii="仿宋_GB2312" w:eastAsia="仿宋_GB2312" w:hAnsi="仿宋_GB2312" w:cs="仿宋_GB2312" w:hint="eastAsia"/>
                <w:kern w:val="1"/>
                <w:sz w:val="28"/>
                <w:szCs w:val="28"/>
                <w:lang w:eastAsia="ar-SA"/>
              </w:rPr>
              <w:t>□</w:t>
            </w:r>
            <w:r>
              <w:rPr>
                <w:rFonts w:ascii="仿宋_GB2312" w:eastAsia="仿宋_GB2312" w:hAnsi="仿宋_GB2312" w:cs="仿宋_GB2312"/>
                <w:kern w:val="1"/>
                <w:sz w:val="28"/>
                <w:szCs w:val="28"/>
                <w:lang w:eastAsia="ar-SA"/>
              </w:rPr>
              <w:t xml:space="preserve">   </w:t>
            </w:r>
          </w:p>
          <w:p w:rsidR="006E3F47" w:rsidRDefault="00BB0908">
            <w:pPr>
              <w:suppressAutoHyphens/>
              <w:spacing w:line="400" w:lineRule="exact"/>
              <w:ind w:firstLineChars="200" w:firstLine="560"/>
              <w:rPr>
                <w:rFonts w:ascii="仿宋_GB2312" w:eastAsia="仿宋_GB2312" w:hAnsi="仿宋_GB2312" w:cs="仿宋_GB2312"/>
                <w:kern w:val="1"/>
                <w:sz w:val="28"/>
                <w:szCs w:val="28"/>
                <w:lang w:eastAsia="ar-SA"/>
              </w:rPr>
            </w:pPr>
            <w:r>
              <w:rPr>
                <w:rFonts w:ascii="仿宋_GB2312" w:eastAsia="仿宋_GB2312" w:hAnsi="仿宋_GB2312" w:cs="仿宋_GB2312" w:hint="eastAsia"/>
                <w:kern w:val="1"/>
                <w:sz w:val="28"/>
                <w:szCs w:val="28"/>
                <w:lang w:eastAsia="ar-SA"/>
              </w:rPr>
              <w:t>是</w:t>
            </w:r>
            <w:r w:rsidRPr="00ED2A7E">
              <w:rPr>
                <w:rFonts w:ascii="仿宋_GB2312" w:eastAsia="仿宋_GB2312" w:hAnsi="仿宋_GB2312" w:cs="仿宋_GB2312" w:hint="eastAsia"/>
                <w:kern w:val="1"/>
                <w:sz w:val="28"/>
                <w:szCs w:val="28"/>
              </w:rPr>
              <w:t>□</w:t>
            </w:r>
            <w:r>
              <w:rPr>
                <w:rFonts w:ascii="仿宋_GB2312" w:eastAsia="仿宋_GB2312" w:hAnsi="仿宋_GB2312" w:cs="仿宋_GB2312"/>
                <w:kern w:val="1"/>
                <w:sz w:val="28"/>
                <w:szCs w:val="28"/>
                <w:lang w:eastAsia="ar-SA"/>
              </w:rPr>
              <w:t xml:space="preserve"> </w:t>
            </w:r>
            <w:r>
              <w:rPr>
                <w:rFonts w:ascii="仿宋_GB2312" w:eastAsia="仿宋_GB2312" w:hAnsi="仿宋_GB2312" w:cs="仿宋_GB2312" w:hint="eastAsia"/>
                <w:kern w:val="1"/>
                <w:sz w:val="28"/>
                <w:szCs w:val="28"/>
              </w:rPr>
              <w:t>，</w:t>
            </w:r>
            <w:r>
              <w:rPr>
                <w:rFonts w:ascii="仿宋_GB2312" w:eastAsia="仿宋_GB2312" w:hAnsi="仿宋_GB2312" w:cs="仿宋_GB2312"/>
                <w:kern w:val="1"/>
                <w:sz w:val="28"/>
                <w:szCs w:val="28"/>
                <w:u w:val="single"/>
              </w:rPr>
              <w:t xml:space="preserve">   </w:t>
            </w:r>
            <w:r>
              <w:rPr>
                <w:rFonts w:ascii="仿宋_GB2312" w:eastAsia="仿宋_GB2312" w:hAnsi="仿宋_GB2312" w:cs="仿宋_GB2312" w:hint="eastAsia"/>
                <w:kern w:val="1"/>
                <w:sz w:val="28"/>
                <w:szCs w:val="28"/>
              </w:rPr>
              <w:t>年</w:t>
            </w:r>
            <w:r>
              <w:rPr>
                <w:rFonts w:ascii="仿宋_GB2312" w:eastAsia="仿宋_GB2312" w:hAnsi="仿宋_GB2312" w:cs="仿宋_GB2312"/>
                <w:kern w:val="1"/>
                <w:sz w:val="28"/>
                <w:szCs w:val="28"/>
                <w:u w:val="single"/>
              </w:rPr>
              <w:t xml:space="preserve">  </w:t>
            </w:r>
            <w:r>
              <w:rPr>
                <w:rFonts w:ascii="仿宋_GB2312" w:eastAsia="仿宋_GB2312" w:hAnsi="仿宋_GB2312" w:cs="仿宋_GB2312" w:hint="eastAsia"/>
                <w:kern w:val="1"/>
                <w:sz w:val="28"/>
                <w:szCs w:val="28"/>
              </w:rPr>
              <w:t>月</w:t>
            </w:r>
            <w:r>
              <w:rPr>
                <w:rFonts w:ascii="仿宋_GB2312" w:eastAsia="仿宋_GB2312" w:hAnsi="仿宋_GB2312" w:cs="仿宋_GB2312"/>
                <w:kern w:val="1"/>
                <w:sz w:val="28"/>
                <w:szCs w:val="28"/>
                <w:u w:val="single"/>
              </w:rPr>
              <w:t xml:space="preserve">  </w:t>
            </w:r>
            <w:r>
              <w:rPr>
                <w:rFonts w:ascii="仿宋_GB2312" w:eastAsia="仿宋_GB2312" w:hAnsi="仿宋_GB2312" w:cs="仿宋_GB2312" w:hint="eastAsia"/>
                <w:kern w:val="1"/>
                <w:sz w:val="28"/>
                <w:szCs w:val="28"/>
              </w:rPr>
              <w:t>日</w:t>
            </w:r>
            <w:r>
              <w:rPr>
                <w:rFonts w:ascii="仿宋_GB2312" w:eastAsia="仿宋_GB2312" w:hAnsi="仿宋_GB2312" w:cs="仿宋_GB2312" w:hint="eastAsia"/>
                <w:kern w:val="1"/>
                <w:sz w:val="28"/>
                <w:szCs w:val="28"/>
                <w:u w:val="single"/>
              </w:rPr>
              <w:t>获</w:t>
            </w:r>
            <w:r>
              <w:rPr>
                <w:rFonts w:ascii="仿宋_GB2312" w:eastAsia="仿宋_GB2312" w:hAnsi="仿宋_GB2312" w:cs="仿宋_GB2312"/>
                <w:kern w:val="1"/>
                <w:sz w:val="28"/>
                <w:szCs w:val="28"/>
                <w:u w:val="single"/>
              </w:rPr>
              <w:t xml:space="preserve">                    </w:t>
            </w:r>
            <w:r>
              <w:rPr>
                <w:rFonts w:ascii="仿宋_GB2312" w:eastAsia="仿宋_GB2312" w:hAnsi="仿宋_GB2312" w:cs="仿宋_GB2312" w:hint="eastAsia"/>
                <w:kern w:val="1"/>
                <w:sz w:val="28"/>
                <w:szCs w:val="28"/>
              </w:rPr>
              <w:t>哨点资格（持有多类哨点资格的可扩展填写）</w:t>
            </w:r>
          </w:p>
        </w:tc>
      </w:tr>
      <w:tr w:rsidR="006E3F47">
        <w:tc>
          <w:tcPr>
            <w:tcW w:w="9042" w:type="dxa"/>
            <w:gridSpan w:val="2"/>
          </w:tcPr>
          <w:p w:rsidR="006E3F47" w:rsidRDefault="00BB0908">
            <w:pPr>
              <w:suppressAutoHyphens/>
              <w:spacing w:line="400" w:lineRule="exact"/>
              <w:ind w:firstLine="560"/>
              <w:rPr>
                <w:rFonts w:ascii="仿宋_GB2312" w:eastAsia="仿宋_GB2312" w:hAnsi="仿宋_GB2312" w:cs="仿宋_GB2312"/>
                <w:kern w:val="1"/>
                <w:sz w:val="28"/>
                <w:szCs w:val="28"/>
                <w:lang w:eastAsia="ar-SA"/>
              </w:rPr>
            </w:pPr>
            <w:r>
              <w:rPr>
                <w:rFonts w:ascii="仿宋_GB2312" w:eastAsia="仿宋_GB2312" w:hAnsi="仿宋_GB2312" w:cs="仿宋_GB2312" w:hint="eastAsia"/>
                <w:kern w:val="1"/>
                <w:sz w:val="28"/>
                <w:szCs w:val="28"/>
                <w:lang w:eastAsia="ar-SA"/>
              </w:rPr>
              <w:t>单位地址：</w:t>
            </w:r>
            <w:r>
              <w:rPr>
                <w:rFonts w:ascii="仿宋_GB2312" w:eastAsia="仿宋_GB2312" w:hAnsi="仿宋_GB2312" w:cs="仿宋_GB2312"/>
                <w:kern w:val="1"/>
                <w:sz w:val="28"/>
                <w:szCs w:val="28"/>
              </w:rPr>
              <w:t xml:space="preserve">                          院办邮箱：</w:t>
            </w:r>
          </w:p>
        </w:tc>
      </w:tr>
      <w:tr w:rsidR="006E3F47">
        <w:tc>
          <w:tcPr>
            <w:tcW w:w="9042" w:type="dxa"/>
            <w:gridSpan w:val="2"/>
          </w:tcPr>
          <w:p w:rsidR="006E3F47" w:rsidRDefault="00BB0908">
            <w:pPr>
              <w:suppressAutoHyphens/>
              <w:spacing w:line="400" w:lineRule="exact"/>
              <w:ind w:firstLine="560"/>
              <w:rPr>
                <w:rFonts w:ascii="仿宋_GB2312" w:eastAsia="仿宋_GB2312" w:hAnsi="仿宋_GB2312" w:cs="仿宋_GB2312"/>
                <w:kern w:val="1"/>
                <w:sz w:val="28"/>
                <w:szCs w:val="28"/>
                <w:lang w:eastAsia="ar-SA"/>
              </w:rPr>
            </w:pPr>
            <w:r>
              <w:rPr>
                <w:rFonts w:ascii="仿宋_GB2312" w:eastAsia="仿宋_GB2312" w:hAnsi="仿宋_GB2312" w:cs="仿宋_GB2312" w:hint="eastAsia"/>
                <w:kern w:val="1"/>
                <w:sz w:val="28"/>
                <w:szCs w:val="28"/>
                <w:lang w:eastAsia="ar-SA"/>
              </w:rPr>
              <w:t>编制床位：</w:t>
            </w:r>
            <w:r>
              <w:rPr>
                <w:rFonts w:ascii="仿宋_GB2312" w:eastAsia="仿宋_GB2312" w:hAnsi="仿宋_GB2312" w:cs="仿宋_GB2312"/>
                <w:kern w:val="1"/>
                <w:sz w:val="28"/>
                <w:szCs w:val="28"/>
                <w:u w:val="single"/>
                <w:lang w:eastAsia="ar-SA"/>
              </w:rPr>
              <w:t xml:space="preserve">   </w:t>
            </w:r>
            <w:r>
              <w:rPr>
                <w:rFonts w:ascii="仿宋_GB2312" w:eastAsia="仿宋_GB2312" w:hAnsi="仿宋_GB2312" w:cs="仿宋_GB2312" w:hint="eastAsia"/>
                <w:kern w:val="1"/>
                <w:sz w:val="28"/>
                <w:szCs w:val="28"/>
                <w:lang w:eastAsia="ar-SA"/>
              </w:rPr>
              <w:t>张</w:t>
            </w:r>
            <w:r>
              <w:rPr>
                <w:rFonts w:ascii="仿宋_GB2312" w:eastAsia="仿宋_GB2312" w:hAnsi="仿宋_GB2312" w:cs="仿宋_GB2312"/>
                <w:kern w:val="1"/>
                <w:sz w:val="28"/>
                <w:szCs w:val="28"/>
                <w:lang w:eastAsia="ar-SA"/>
              </w:rPr>
              <w:t xml:space="preserve"> </w:t>
            </w:r>
            <w:r>
              <w:rPr>
                <w:rFonts w:ascii="仿宋_GB2312" w:eastAsia="仿宋_GB2312" w:hAnsi="仿宋_GB2312" w:cs="仿宋_GB2312" w:hint="eastAsia"/>
                <w:kern w:val="1"/>
                <w:sz w:val="28"/>
                <w:szCs w:val="28"/>
                <w:lang w:eastAsia="ar-SA"/>
              </w:rPr>
              <w:t>；</w:t>
            </w:r>
            <w:r>
              <w:rPr>
                <w:rFonts w:ascii="仿宋_GB2312" w:eastAsia="仿宋_GB2312" w:hAnsi="仿宋_GB2312" w:cs="仿宋_GB2312"/>
                <w:kern w:val="1"/>
                <w:sz w:val="28"/>
                <w:szCs w:val="28"/>
                <w:lang w:eastAsia="ar-SA"/>
              </w:rPr>
              <w:t xml:space="preserve"> </w:t>
            </w:r>
            <w:r>
              <w:rPr>
                <w:rFonts w:ascii="仿宋_GB2312" w:eastAsia="仿宋_GB2312" w:hAnsi="仿宋_GB2312" w:cs="仿宋_GB2312" w:hint="eastAsia"/>
                <w:kern w:val="1"/>
                <w:sz w:val="28"/>
                <w:szCs w:val="28"/>
                <w:lang w:eastAsia="ar-SA"/>
              </w:rPr>
              <w:t>实有床位：</w:t>
            </w:r>
            <w:r>
              <w:rPr>
                <w:rFonts w:ascii="仿宋_GB2312" w:eastAsia="仿宋_GB2312" w:hAnsi="仿宋_GB2312" w:cs="仿宋_GB2312"/>
                <w:kern w:val="1"/>
                <w:sz w:val="28"/>
                <w:szCs w:val="28"/>
                <w:u w:val="single"/>
                <w:lang w:eastAsia="ar-SA"/>
              </w:rPr>
              <w:t xml:space="preserve">    </w:t>
            </w:r>
            <w:r>
              <w:rPr>
                <w:rFonts w:ascii="仿宋_GB2312" w:eastAsia="仿宋_GB2312" w:hAnsi="仿宋_GB2312" w:cs="仿宋_GB2312"/>
                <w:kern w:val="1"/>
                <w:sz w:val="28"/>
                <w:szCs w:val="28"/>
                <w:lang w:eastAsia="ar-SA"/>
              </w:rPr>
              <w:t xml:space="preserve"> 张 ； 上年度ADR告数：</w:t>
            </w:r>
            <w:r>
              <w:rPr>
                <w:rFonts w:ascii="仿宋_GB2312" w:eastAsia="仿宋_GB2312" w:hAnsi="仿宋_GB2312" w:cs="仿宋_GB2312"/>
                <w:kern w:val="1"/>
                <w:sz w:val="28"/>
                <w:szCs w:val="28"/>
                <w:u w:val="single"/>
                <w:lang w:eastAsia="ar-SA"/>
              </w:rPr>
              <w:t xml:space="preserve">    </w:t>
            </w:r>
            <w:r>
              <w:rPr>
                <w:rFonts w:ascii="仿宋_GB2312" w:eastAsia="仿宋_GB2312" w:hAnsi="仿宋_GB2312" w:cs="仿宋_GB2312" w:hint="eastAsia"/>
                <w:kern w:val="1"/>
                <w:sz w:val="28"/>
                <w:szCs w:val="28"/>
                <w:lang w:eastAsia="ar-SA"/>
              </w:rPr>
              <w:t>份</w:t>
            </w:r>
          </w:p>
        </w:tc>
      </w:tr>
      <w:tr w:rsidR="006E3F47">
        <w:tc>
          <w:tcPr>
            <w:tcW w:w="9042" w:type="dxa"/>
            <w:gridSpan w:val="2"/>
          </w:tcPr>
          <w:p w:rsidR="006E3F47" w:rsidRDefault="00BB0908">
            <w:pPr>
              <w:suppressAutoHyphens/>
              <w:spacing w:line="400" w:lineRule="exact"/>
              <w:ind w:firstLine="560"/>
              <w:rPr>
                <w:rFonts w:ascii="仿宋_GB2312" w:eastAsia="仿宋_GB2312" w:hAnsi="仿宋_GB2312" w:cs="仿宋_GB2312"/>
                <w:kern w:val="1"/>
                <w:sz w:val="28"/>
                <w:szCs w:val="28"/>
                <w:lang w:eastAsia="ar-SA"/>
              </w:rPr>
            </w:pPr>
            <w:r>
              <w:rPr>
                <w:rFonts w:ascii="仿宋_GB2312" w:eastAsia="仿宋_GB2312" w:hAnsi="仿宋_GB2312" w:cs="仿宋_GB2312" w:hint="eastAsia"/>
                <w:kern w:val="1"/>
                <w:sz w:val="28"/>
                <w:szCs w:val="28"/>
                <w:lang w:eastAsia="ar-SA"/>
              </w:rPr>
              <w:t>年住院人次：</w:t>
            </w:r>
            <w:r>
              <w:rPr>
                <w:rFonts w:ascii="仿宋_GB2312" w:eastAsia="仿宋_GB2312" w:hAnsi="仿宋_GB2312" w:cs="仿宋_GB2312"/>
                <w:kern w:val="1"/>
                <w:sz w:val="28"/>
                <w:szCs w:val="28"/>
                <w:lang w:eastAsia="ar-SA"/>
              </w:rPr>
              <w:t xml:space="preserve">         </w:t>
            </w:r>
            <w:r>
              <w:rPr>
                <w:rFonts w:ascii="仿宋_GB2312" w:eastAsia="仿宋_GB2312" w:hAnsi="仿宋_GB2312" w:cs="仿宋_GB2312" w:hint="eastAsia"/>
                <w:kern w:val="1"/>
                <w:sz w:val="28"/>
                <w:szCs w:val="28"/>
                <w:lang w:eastAsia="ar-SA"/>
              </w:rPr>
              <w:t>年门诊量：</w:t>
            </w:r>
            <w:r>
              <w:rPr>
                <w:rFonts w:ascii="仿宋_GB2312" w:eastAsia="仿宋_GB2312" w:hAnsi="仿宋_GB2312" w:cs="仿宋_GB2312"/>
                <w:kern w:val="1"/>
                <w:sz w:val="28"/>
                <w:szCs w:val="28"/>
                <w:u w:val="single"/>
                <w:lang w:eastAsia="ar-SA"/>
              </w:rPr>
              <w:t xml:space="preserve">        </w:t>
            </w:r>
            <w:r>
              <w:rPr>
                <w:rFonts w:ascii="仿宋_GB2312" w:eastAsia="仿宋_GB2312" w:hAnsi="仿宋_GB2312" w:cs="仿宋_GB2312" w:hint="eastAsia"/>
                <w:kern w:val="1"/>
                <w:sz w:val="28"/>
                <w:szCs w:val="28"/>
                <w:lang w:eastAsia="ar-SA"/>
              </w:rPr>
              <w:t>人次</w:t>
            </w:r>
          </w:p>
        </w:tc>
      </w:tr>
      <w:tr w:rsidR="006E3F47">
        <w:trPr>
          <w:trHeight w:val="90"/>
        </w:trPr>
        <w:tc>
          <w:tcPr>
            <w:tcW w:w="9042" w:type="dxa"/>
            <w:gridSpan w:val="2"/>
          </w:tcPr>
          <w:p w:rsidR="006E3F47" w:rsidRDefault="00BB0908">
            <w:pPr>
              <w:suppressAutoHyphens/>
              <w:spacing w:line="400" w:lineRule="exact"/>
              <w:ind w:firstLine="560"/>
              <w:rPr>
                <w:rFonts w:ascii="仿宋_GB2312" w:eastAsia="仿宋_GB2312" w:hAnsi="仿宋_GB2312" w:cs="仿宋_GB2312"/>
                <w:kern w:val="1"/>
                <w:sz w:val="28"/>
                <w:szCs w:val="28"/>
                <w:lang w:eastAsia="ar-SA"/>
              </w:rPr>
            </w:pPr>
            <w:r>
              <w:rPr>
                <w:rFonts w:ascii="仿宋_GB2312" w:eastAsia="仿宋_GB2312" w:hAnsi="仿宋_GB2312" w:cs="仿宋_GB2312" w:hint="eastAsia"/>
                <w:kern w:val="1"/>
                <w:sz w:val="28"/>
                <w:szCs w:val="28"/>
              </w:rPr>
              <w:t>药械化妆品</w:t>
            </w:r>
            <w:r>
              <w:rPr>
                <w:rFonts w:ascii="仿宋_GB2312" w:eastAsia="仿宋_GB2312" w:hAnsi="仿宋_GB2312" w:cs="仿宋_GB2312" w:hint="eastAsia"/>
                <w:kern w:val="1"/>
                <w:sz w:val="28"/>
                <w:szCs w:val="28"/>
                <w:lang w:eastAsia="ar-SA"/>
              </w:rPr>
              <w:t>监测工作制度（个）：</w:t>
            </w:r>
            <w:r>
              <w:rPr>
                <w:rFonts w:ascii="仿宋_GB2312" w:eastAsia="仿宋_GB2312" w:hAnsi="仿宋_GB2312" w:cs="仿宋_GB2312"/>
                <w:kern w:val="1"/>
                <w:sz w:val="28"/>
                <w:szCs w:val="28"/>
                <w:lang w:eastAsia="ar-SA"/>
              </w:rPr>
              <w:t xml:space="preserve">          </w:t>
            </w:r>
            <w:r>
              <w:rPr>
                <w:rFonts w:ascii="仿宋_GB2312" w:eastAsia="仿宋_GB2312" w:hAnsi="仿宋_GB2312" w:cs="仿宋_GB2312" w:hint="eastAsia"/>
                <w:kern w:val="1"/>
                <w:sz w:val="28"/>
                <w:szCs w:val="28"/>
                <w:lang w:eastAsia="ar-SA"/>
              </w:rPr>
              <w:t>详细内容附后</w:t>
            </w:r>
          </w:p>
        </w:tc>
      </w:tr>
      <w:tr w:rsidR="006E3F47">
        <w:trPr>
          <w:trHeight w:val="1213"/>
        </w:trPr>
        <w:tc>
          <w:tcPr>
            <w:tcW w:w="9042" w:type="dxa"/>
            <w:gridSpan w:val="2"/>
          </w:tcPr>
          <w:p w:rsidR="006E3F47" w:rsidRDefault="00BB0908">
            <w:pPr>
              <w:suppressAutoHyphens/>
              <w:spacing w:line="400" w:lineRule="exact"/>
              <w:ind w:firstLine="560"/>
              <w:rPr>
                <w:rFonts w:ascii="仿宋_GB2312" w:eastAsia="仿宋_GB2312" w:hAnsi="仿宋_GB2312" w:cs="仿宋_GB2312"/>
                <w:kern w:val="1"/>
                <w:sz w:val="28"/>
                <w:szCs w:val="28"/>
                <w:lang w:eastAsia="ar-SA"/>
              </w:rPr>
            </w:pPr>
            <w:r>
              <w:rPr>
                <w:rFonts w:ascii="仿宋_GB2312" w:eastAsia="仿宋_GB2312" w:hAnsi="仿宋_GB2312" w:cs="仿宋_GB2312" w:hint="eastAsia"/>
                <w:kern w:val="1"/>
                <w:sz w:val="28"/>
                <w:szCs w:val="28"/>
                <w:lang w:eastAsia="ar-SA"/>
              </w:rPr>
              <w:t>国家级、自治区级、市级重点专科名单：</w:t>
            </w:r>
          </w:p>
        </w:tc>
      </w:tr>
      <w:tr w:rsidR="006E3F47">
        <w:tc>
          <w:tcPr>
            <w:tcW w:w="9042" w:type="dxa"/>
            <w:gridSpan w:val="2"/>
          </w:tcPr>
          <w:p w:rsidR="006E3F47" w:rsidRDefault="00BB0908">
            <w:pPr>
              <w:suppressAutoHyphens/>
              <w:spacing w:line="400" w:lineRule="exact"/>
              <w:ind w:firstLine="560"/>
              <w:rPr>
                <w:rFonts w:ascii="仿宋_GB2312" w:eastAsia="仿宋_GB2312" w:hAnsi="仿宋_GB2312" w:cs="仿宋_GB2312"/>
                <w:kern w:val="1"/>
                <w:sz w:val="28"/>
                <w:szCs w:val="28"/>
                <w:lang w:eastAsia="ar-SA"/>
              </w:rPr>
            </w:pPr>
            <w:r>
              <w:rPr>
                <w:rFonts w:ascii="仿宋_GB2312" w:eastAsia="仿宋_GB2312" w:hAnsi="仿宋_GB2312" w:cs="仿宋_GB2312" w:hint="eastAsia"/>
                <w:kern w:val="1"/>
                <w:sz w:val="28"/>
                <w:szCs w:val="28"/>
                <w:lang w:eastAsia="ar-SA"/>
              </w:rPr>
              <w:t>是否省级以上临床医学研究中心：</w:t>
            </w:r>
            <w:r>
              <w:rPr>
                <w:rFonts w:ascii="仿宋_GB2312" w:eastAsia="仿宋_GB2312" w:hAnsi="仿宋_GB2312" w:cs="仿宋_GB2312"/>
                <w:kern w:val="1"/>
                <w:sz w:val="28"/>
                <w:szCs w:val="28"/>
                <w:lang w:eastAsia="ar-SA"/>
              </w:rPr>
              <w:t xml:space="preserve">  </w:t>
            </w:r>
            <w:r>
              <w:rPr>
                <w:rFonts w:ascii="仿宋_GB2312" w:eastAsia="仿宋_GB2312" w:hAnsi="仿宋_GB2312" w:cs="仿宋_GB2312" w:hint="eastAsia"/>
                <w:kern w:val="1"/>
                <w:sz w:val="28"/>
                <w:szCs w:val="28"/>
                <w:lang w:eastAsia="ar-SA"/>
              </w:rPr>
              <w:t>是</w:t>
            </w:r>
            <w:r w:rsidRPr="00ED2A7E">
              <w:rPr>
                <w:rFonts w:ascii="仿宋_GB2312" w:eastAsia="仿宋_GB2312" w:hAnsi="仿宋_GB2312" w:cs="仿宋_GB2312" w:hint="eastAsia"/>
                <w:kern w:val="1"/>
                <w:sz w:val="28"/>
                <w:szCs w:val="28"/>
                <w:lang w:eastAsia="ar-SA"/>
              </w:rPr>
              <w:t>□</w:t>
            </w:r>
            <w:r>
              <w:rPr>
                <w:rFonts w:ascii="仿宋_GB2312" w:eastAsia="仿宋_GB2312" w:hAnsi="仿宋_GB2312" w:cs="仿宋_GB2312"/>
                <w:kern w:val="1"/>
                <w:sz w:val="28"/>
                <w:szCs w:val="28"/>
                <w:lang w:eastAsia="ar-SA"/>
              </w:rPr>
              <w:t xml:space="preserve">     否</w:t>
            </w:r>
            <w:r w:rsidRPr="00ED2A7E">
              <w:rPr>
                <w:rFonts w:ascii="仿宋_GB2312" w:eastAsia="仿宋_GB2312" w:hAnsi="仿宋_GB2312" w:cs="仿宋_GB2312" w:hint="eastAsia"/>
                <w:kern w:val="1"/>
                <w:sz w:val="28"/>
                <w:szCs w:val="28"/>
                <w:lang w:eastAsia="ar-SA"/>
              </w:rPr>
              <w:t>□</w:t>
            </w:r>
            <w:r>
              <w:rPr>
                <w:rFonts w:ascii="仿宋_GB2312" w:eastAsia="仿宋_GB2312" w:hAnsi="仿宋_GB2312" w:cs="仿宋_GB2312"/>
                <w:kern w:val="1"/>
                <w:sz w:val="28"/>
                <w:szCs w:val="28"/>
                <w:lang w:eastAsia="ar-SA"/>
              </w:rPr>
              <w:t xml:space="preserve">    如有详情附后</w:t>
            </w:r>
          </w:p>
        </w:tc>
      </w:tr>
      <w:tr w:rsidR="006E3F47">
        <w:tc>
          <w:tcPr>
            <w:tcW w:w="9042" w:type="dxa"/>
            <w:gridSpan w:val="2"/>
          </w:tcPr>
          <w:p w:rsidR="006E3F47" w:rsidRDefault="00BB0908">
            <w:pPr>
              <w:suppressAutoHyphens/>
              <w:spacing w:line="400" w:lineRule="exact"/>
              <w:ind w:firstLine="560"/>
              <w:rPr>
                <w:rFonts w:ascii="仿宋_GB2312" w:eastAsia="仿宋_GB2312" w:hAnsi="仿宋_GB2312" w:cs="仿宋_GB2312"/>
                <w:kern w:val="1"/>
                <w:sz w:val="28"/>
                <w:szCs w:val="28"/>
                <w:lang w:eastAsia="ar-SA"/>
              </w:rPr>
            </w:pPr>
            <w:r>
              <w:rPr>
                <w:rFonts w:ascii="仿宋_GB2312" w:eastAsia="仿宋_GB2312" w:hAnsi="仿宋_GB2312" w:cs="仿宋_GB2312" w:hint="eastAsia"/>
                <w:kern w:val="1"/>
                <w:sz w:val="28"/>
                <w:szCs w:val="28"/>
                <w:lang w:eastAsia="ar-SA"/>
              </w:rPr>
              <w:t>是否承担过</w:t>
            </w:r>
            <w:r>
              <w:rPr>
                <w:rFonts w:ascii="仿宋_GB2312" w:eastAsia="仿宋_GB2312" w:hAnsi="仿宋_GB2312" w:cs="仿宋_GB2312" w:hint="eastAsia"/>
                <w:kern w:val="1"/>
                <w:sz w:val="28"/>
                <w:szCs w:val="28"/>
              </w:rPr>
              <w:t>药械化妆品</w:t>
            </w:r>
            <w:r>
              <w:rPr>
                <w:rFonts w:ascii="仿宋_GB2312" w:eastAsia="仿宋_GB2312" w:hAnsi="仿宋_GB2312" w:cs="仿宋_GB2312" w:hint="eastAsia"/>
                <w:kern w:val="1"/>
                <w:sz w:val="28"/>
                <w:szCs w:val="28"/>
                <w:lang w:eastAsia="ar-SA"/>
              </w:rPr>
              <w:t>安全性监测、评价、研究：是</w:t>
            </w:r>
            <w:r w:rsidRPr="00ED2A7E">
              <w:rPr>
                <w:rFonts w:ascii="仿宋_GB2312" w:eastAsia="仿宋_GB2312" w:hAnsi="仿宋_GB2312" w:cs="仿宋_GB2312" w:hint="eastAsia"/>
                <w:kern w:val="1"/>
                <w:sz w:val="28"/>
                <w:szCs w:val="28"/>
                <w:lang w:eastAsia="ar-SA"/>
              </w:rPr>
              <w:t>□</w:t>
            </w:r>
            <w:r>
              <w:rPr>
                <w:rFonts w:ascii="仿宋_GB2312" w:eastAsia="仿宋_GB2312" w:hAnsi="仿宋_GB2312" w:cs="仿宋_GB2312"/>
                <w:kern w:val="1"/>
                <w:sz w:val="28"/>
                <w:szCs w:val="28"/>
                <w:lang w:eastAsia="ar-SA"/>
              </w:rPr>
              <w:t xml:space="preserve">  否</w:t>
            </w:r>
            <w:r w:rsidRPr="00ED2A7E">
              <w:rPr>
                <w:rFonts w:ascii="仿宋_GB2312" w:eastAsia="仿宋_GB2312" w:hAnsi="仿宋_GB2312" w:cs="仿宋_GB2312" w:hint="eastAsia"/>
                <w:kern w:val="1"/>
                <w:sz w:val="28"/>
                <w:szCs w:val="28"/>
                <w:lang w:eastAsia="ar-SA"/>
              </w:rPr>
              <w:t>□</w:t>
            </w:r>
            <w:r>
              <w:rPr>
                <w:rFonts w:ascii="仿宋_GB2312" w:eastAsia="仿宋_GB2312" w:hAnsi="仿宋_GB2312" w:cs="仿宋_GB2312"/>
                <w:kern w:val="1"/>
                <w:sz w:val="28"/>
                <w:szCs w:val="28"/>
                <w:lang w:eastAsia="ar-SA"/>
              </w:rPr>
              <w:t xml:space="preserve">    如有详情附后</w:t>
            </w:r>
          </w:p>
        </w:tc>
      </w:tr>
      <w:tr w:rsidR="006E3F47">
        <w:tc>
          <w:tcPr>
            <w:tcW w:w="9042" w:type="dxa"/>
            <w:gridSpan w:val="2"/>
          </w:tcPr>
          <w:p w:rsidR="006E3F47" w:rsidRDefault="00BB0908">
            <w:pPr>
              <w:suppressAutoHyphens/>
              <w:spacing w:line="400" w:lineRule="exact"/>
              <w:ind w:firstLine="560"/>
              <w:rPr>
                <w:rFonts w:ascii="仿宋_GB2312" w:eastAsia="仿宋_GB2312" w:hAnsi="仿宋_GB2312" w:cs="仿宋_GB2312"/>
                <w:kern w:val="1"/>
                <w:sz w:val="28"/>
                <w:szCs w:val="28"/>
                <w:lang w:eastAsia="ar-SA"/>
              </w:rPr>
            </w:pPr>
            <w:r>
              <w:rPr>
                <w:rFonts w:ascii="仿宋_GB2312" w:eastAsia="仿宋_GB2312" w:hAnsi="仿宋_GB2312" w:cs="仿宋_GB2312" w:hint="eastAsia"/>
                <w:kern w:val="1"/>
                <w:sz w:val="28"/>
                <w:szCs w:val="28"/>
                <w:lang w:eastAsia="ar-SA"/>
              </w:rPr>
              <w:t>是否有</w:t>
            </w:r>
            <w:r>
              <w:rPr>
                <w:rFonts w:ascii="仿宋_GB2312" w:eastAsia="仿宋_GB2312" w:hAnsi="仿宋_GB2312" w:cs="仿宋_GB2312" w:hint="eastAsia"/>
                <w:kern w:val="1"/>
                <w:sz w:val="28"/>
                <w:szCs w:val="28"/>
              </w:rPr>
              <w:t>药械化妆品</w:t>
            </w:r>
            <w:r>
              <w:rPr>
                <w:rFonts w:ascii="仿宋_GB2312" w:eastAsia="仿宋_GB2312" w:hAnsi="仿宋_GB2312" w:cs="仿宋_GB2312" w:hint="eastAsia"/>
                <w:kern w:val="1"/>
                <w:sz w:val="28"/>
                <w:szCs w:val="28"/>
                <w:lang w:eastAsia="ar-SA"/>
              </w:rPr>
              <w:t>不良监测、研究信息系统：是</w:t>
            </w:r>
            <w:r w:rsidRPr="00ED2A7E">
              <w:rPr>
                <w:rFonts w:ascii="仿宋_GB2312" w:eastAsia="仿宋_GB2312" w:hAnsi="仿宋_GB2312" w:cs="仿宋_GB2312" w:hint="eastAsia"/>
                <w:kern w:val="1"/>
                <w:sz w:val="28"/>
                <w:szCs w:val="28"/>
                <w:lang w:eastAsia="ar-SA"/>
              </w:rPr>
              <w:t>□</w:t>
            </w:r>
            <w:r>
              <w:rPr>
                <w:rFonts w:ascii="仿宋_GB2312" w:eastAsia="仿宋_GB2312" w:hAnsi="仿宋_GB2312" w:cs="仿宋_GB2312"/>
                <w:kern w:val="1"/>
                <w:sz w:val="28"/>
                <w:szCs w:val="28"/>
                <w:lang w:eastAsia="ar-SA"/>
              </w:rPr>
              <w:t xml:space="preserve">     否</w:t>
            </w:r>
            <w:r w:rsidRPr="00ED2A7E">
              <w:rPr>
                <w:rFonts w:ascii="仿宋_GB2312" w:eastAsia="仿宋_GB2312" w:hAnsi="仿宋_GB2312" w:cs="仿宋_GB2312" w:hint="eastAsia"/>
                <w:kern w:val="1"/>
                <w:sz w:val="28"/>
                <w:szCs w:val="28"/>
                <w:lang w:eastAsia="ar-SA"/>
              </w:rPr>
              <w:t>□</w:t>
            </w:r>
            <w:r>
              <w:rPr>
                <w:rFonts w:ascii="仿宋_GB2312" w:eastAsia="仿宋_GB2312" w:hAnsi="仿宋_GB2312" w:cs="仿宋_GB2312"/>
                <w:kern w:val="1"/>
                <w:sz w:val="28"/>
                <w:szCs w:val="28"/>
                <w:lang w:eastAsia="ar-SA"/>
              </w:rPr>
              <w:t xml:space="preserve">    如有详情附后</w:t>
            </w:r>
          </w:p>
        </w:tc>
      </w:tr>
      <w:tr w:rsidR="006E3F47">
        <w:tc>
          <w:tcPr>
            <w:tcW w:w="9042" w:type="dxa"/>
            <w:gridSpan w:val="2"/>
          </w:tcPr>
          <w:p w:rsidR="006E3F47" w:rsidRDefault="00BB0908">
            <w:pPr>
              <w:suppressAutoHyphens/>
              <w:spacing w:line="400" w:lineRule="exact"/>
              <w:ind w:firstLine="560"/>
              <w:rPr>
                <w:rFonts w:ascii="仿宋_GB2312" w:eastAsia="仿宋_GB2312" w:hAnsi="仿宋_GB2312" w:cs="仿宋_GB2312"/>
                <w:kern w:val="1"/>
                <w:sz w:val="28"/>
                <w:szCs w:val="28"/>
              </w:rPr>
            </w:pPr>
            <w:r>
              <w:rPr>
                <w:rFonts w:ascii="仿宋_GB2312" w:eastAsia="仿宋_GB2312" w:hAnsi="仿宋_GB2312" w:cs="仿宋_GB2312" w:hint="eastAsia"/>
                <w:kern w:val="1"/>
                <w:sz w:val="28"/>
                <w:szCs w:val="28"/>
              </w:rPr>
              <w:t>本次申请的哨点类别：</w:t>
            </w:r>
          </w:p>
          <w:p w:rsidR="006E3F47" w:rsidRDefault="00BB0908">
            <w:pPr>
              <w:suppressAutoHyphens/>
              <w:spacing w:line="400" w:lineRule="exact"/>
              <w:ind w:firstLine="560"/>
              <w:rPr>
                <w:rFonts w:ascii="仿宋_GB2312" w:eastAsia="仿宋_GB2312" w:hAnsi="仿宋_GB2312" w:cs="仿宋_GB2312"/>
                <w:kern w:val="1"/>
                <w:sz w:val="28"/>
                <w:szCs w:val="28"/>
              </w:rPr>
            </w:pPr>
            <w:r w:rsidRPr="00ED2A7E">
              <w:rPr>
                <w:rFonts w:ascii="仿宋_GB2312" w:eastAsia="仿宋_GB2312" w:hAnsi="仿宋_GB2312" w:cs="仿宋_GB2312" w:hint="eastAsia"/>
                <w:kern w:val="1"/>
                <w:sz w:val="28"/>
                <w:szCs w:val="28"/>
              </w:rPr>
              <w:t>□药品监测哨点</w:t>
            </w:r>
            <w:r w:rsidRPr="00ED2A7E">
              <w:rPr>
                <w:rFonts w:ascii="仿宋_GB2312" w:eastAsia="仿宋_GB2312" w:hAnsi="仿宋_GB2312" w:cs="仿宋_GB2312"/>
                <w:kern w:val="1"/>
                <w:sz w:val="28"/>
                <w:szCs w:val="28"/>
              </w:rPr>
              <w:t xml:space="preserve">  </w:t>
            </w:r>
            <w:r>
              <w:rPr>
                <w:rFonts w:ascii="仿宋_GB2312" w:eastAsia="仿宋_GB2312" w:hAnsi="仿宋_GB2312" w:cs="仿宋_GB2312" w:hint="eastAsia"/>
                <w:kern w:val="1"/>
                <w:sz w:val="28"/>
                <w:szCs w:val="28"/>
                <w:lang w:eastAsia="ar-SA"/>
              </w:rPr>
              <w:t>年均</w:t>
            </w:r>
            <w:r>
              <w:rPr>
                <w:rFonts w:ascii="仿宋_GB2312" w:eastAsia="仿宋_GB2312" w:hAnsi="仿宋_GB2312" w:cs="仿宋_GB2312"/>
                <w:kern w:val="1"/>
                <w:sz w:val="28"/>
                <w:szCs w:val="28"/>
                <w:lang w:eastAsia="ar-SA"/>
              </w:rPr>
              <w:t>ADR报告数（近3年）：</w:t>
            </w:r>
            <w:r>
              <w:rPr>
                <w:rFonts w:ascii="仿宋_GB2312" w:eastAsia="仿宋_GB2312" w:hAnsi="仿宋_GB2312" w:cs="仿宋_GB2312"/>
                <w:kern w:val="1"/>
                <w:sz w:val="28"/>
                <w:szCs w:val="28"/>
                <w:u w:val="single"/>
                <w:lang w:eastAsia="ar-SA"/>
              </w:rPr>
              <w:t xml:space="preserve">    </w:t>
            </w:r>
            <w:r>
              <w:rPr>
                <w:rFonts w:ascii="仿宋_GB2312" w:eastAsia="仿宋_GB2312" w:hAnsi="仿宋_GB2312" w:cs="仿宋_GB2312"/>
                <w:kern w:val="1"/>
                <w:sz w:val="28"/>
                <w:szCs w:val="28"/>
                <w:lang w:eastAsia="ar-SA"/>
              </w:rPr>
              <w:t xml:space="preserve"> </w:t>
            </w:r>
            <w:r>
              <w:rPr>
                <w:rFonts w:ascii="仿宋_GB2312" w:eastAsia="仿宋_GB2312" w:hAnsi="仿宋_GB2312" w:cs="仿宋_GB2312" w:hint="eastAsia"/>
                <w:kern w:val="1"/>
                <w:sz w:val="28"/>
                <w:szCs w:val="28"/>
              </w:rPr>
              <w:t>份</w:t>
            </w:r>
            <w:r>
              <w:rPr>
                <w:rFonts w:ascii="仿宋_GB2312" w:eastAsia="仿宋_GB2312" w:hAnsi="仿宋_GB2312" w:cs="仿宋_GB2312"/>
                <w:kern w:val="1"/>
                <w:sz w:val="28"/>
                <w:szCs w:val="28"/>
                <w:lang w:eastAsia="ar-SA"/>
              </w:rPr>
              <w:t xml:space="preserve">   </w:t>
            </w:r>
            <w:r>
              <w:rPr>
                <w:rFonts w:ascii="仿宋_GB2312" w:eastAsia="仿宋_GB2312" w:hAnsi="仿宋_GB2312" w:cs="仿宋_GB2312" w:hint="eastAsia"/>
                <w:kern w:val="1"/>
                <w:sz w:val="28"/>
                <w:szCs w:val="28"/>
              </w:rPr>
              <w:t>新的和</w:t>
            </w:r>
            <w:r>
              <w:rPr>
                <w:rFonts w:ascii="仿宋_GB2312" w:eastAsia="仿宋_GB2312" w:hAnsi="仿宋_GB2312" w:cs="仿宋_GB2312" w:hint="eastAsia"/>
                <w:kern w:val="1"/>
                <w:sz w:val="28"/>
                <w:szCs w:val="28"/>
                <w:lang w:eastAsia="ar-SA"/>
              </w:rPr>
              <w:t>严重</w:t>
            </w:r>
            <w:r>
              <w:rPr>
                <w:rFonts w:ascii="仿宋_GB2312" w:eastAsia="仿宋_GB2312" w:hAnsi="仿宋_GB2312" w:cs="仿宋_GB2312" w:hint="eastAsia"/>
                <w:kern w:val="1"/>
                <w:sz w:val="28"/>
                <w:szCs w:val="28"/>
              </w:rPr>
              <w:t>的</w:t>
            </w:r>
            <w:r>
              <w:rPr>
                <w:rFonts w:ascii="仿宋_GB2312" w:eastAsia="仿宋_GB2312" w:hAnsi="仿宋_GB2312" w:cs="仿宋_GB2312" w:hint="eastAsia"/>
                <w:kern w:val="1"/>
                <w:sz w:val="28"/>
                <w:szCs w:val="28"/>
                <w:lang w:eastAsia="ar-SA"/>
              </w:rPr>
              <w:t>报告比例（近</w:t>
            </w:r>
            <w:r>
              <w:rPr>
                <w:rFonts w:ascii="仿宋_GB2312" w:eastAsia="仿宋_GB2312" w:hAnsi="仿宋_GB2312" w:cs="仿宋_GB2312"/>
                <w:kern w:val="1"/>
                <w:sz w:val="28"/>
                <w:szCs w:val="28"/>
                <w:lang w:eastAsia="ar-SA"/>
              </w:rPr>
              <w:t>3年</w:t>
            </w:r>
            <w:r>
              <w:rPr>
                <w:rFonts w:ascii="仿宋_GB2312" w:eastAsia="仿宋_GB2312" w:hAnsi="仿宋_GB2312" w:cs="仿宋_GB2312" w:hint="eastAsia"/>
                <w:kern w:val="1"/>
                <w:sz w:val="28"/>
                <w:szCs w:val="28"/>
              </w:rPr>
              <w:t>平均</w:t>
            </w:r>
            <w:r>
              <w:rPr>
                <w:rFonts w:ascii="仿宋_GB2312" w:eastAsia="仿宋_GB2312" w:hAnsi="仿宋_GB2312" w:cs="仿宋_GB2312" w:hint="eastAsia"/>
                <w:kern w:val="1"/>
                <w:sz w:val="28"/>
                <w:szCs w:val="28"/>
                <w:lang w:eastAsia="ar-SA"/>
              </w:rPr>
              <w:t>）：</w:t>
            </w:r>
            <w:r>
              <w:rPr>
                <w:rFonts w:ascii="仿宋_GB2312" w:eastAsia="仿宋_GB2312" w:hAnsi="仿宋_GB2312" w:cs="仿宋_GB2312"/>
                <w:kern w:val="1"/>
                <w:sz w:val="28"/>
                <w:szCs w:val="28"/>
                <w:u w:val="single"/>
              </w:rPr>
              <w:t xml:space="preserve">       </w:t>
            </w:r>
            <w:r>
              <w:rPr>
                <w:rFonts w:ascii="仿宋_GB2312" w:eastAsia="仿宋_GB2312" w:hAnsi="仿宋_GB2312" w:cs="仿宋_GB2312"/>
                <w:kern w:val="1"/>
                <w:sz w:val="28"/>
                <w:szCs w:val="28"/>
              </w:rPr>
              <w:t>%。</w:t>
            </w:r>
          </w:p>
          <w:p w:rsidR="006E3F47" w:rsidRPr="00ED2A7E" w:rsidRDefault="00BB0908">
            <w:pPr>
              <w:suppressAutoHyphens/>
              <w:spacing w:line="400" w:lineRule="exact"/>
              <w:ind w:firstLine="560"/>
              <w:rPr>
                <w:rFonts w:ascii="仿宋_GB2312" w:eastAsia="仿宋_GB2312" w:hAnsi="仿宋_GB2312" w:cs="仿宋_GB2312"/>
                <w:kern w:val="1"/>
                <w:sz w:val="28"/>
                <w:szCs w:val="28"/>
              </w:rPr>
            </w:pPr>
            <w:r w:rsidRPr="00ED2A7E">
              <w:rPr>
                <w:rFonts w:ascii="仿宋_GB2312" w:eastAsia="仿宋_GB2312" w:hAnsi="仿宋_GB2312" w:cs="仿宋_GB2312" w:hint="eastAsia"/>
                <w:kern w:val="1"/>
                <w:sz w:val="28"/>
                <w:szCs w:val="28"/>
              </w:rPr>
              <w:t>□医疗器械监测哨点</w:t>
            </w:r>
            <w:r w:rsidRPr="00ED2A7E">
              <w:rPr>
                <w:rFonts w:ascii="仿宋_GB2312" w:eastAsia="仿宋_GB2312" w:hAnsi="仿宋_GB2312" w:cs="仿宋_GB2312"/>
                <w:kern w:val="1"/>
                <w:sz w:val="28"/>
                <w:szCs w:val="28"/>
              </w:rPr>
              <w:t xml:space="preserve">  </w:t>
            </w:r>
            <w:r>
              <w:rPr>
                <w:rFonts w:ascii="仿宋_GB2312" w:eastAsia="仿宋_GB2312" w:hAnsi="仿宋_GB2312" w:cs="仿宋_GB2312" w:hint="eastAsia"/>
                <w:kern w:val="1"/>
                <w:sz w:val="28"/>
                <w:szCs w:val="28"/>
                <w:lang w:eastAsia="ar-SA"/>
              </w:rPr>
              <w:t>年均</w:t>
            </w:r>
            <w:r>
              <w:rPr>
                <w:rFonts w:ascii="仿宋_GB2312" w:eastAsia="仿宋_GB2312" w:hAnsi="仿宋_GB2312" w:cs="仿宋_GB2312"/>
                <w:kern w:val="1"/>
                <w:sz w:val="28"/>
                <w:szCs w:val="28"/>
                <w:lang w:eastAsia="ar-SA"/>
              </w:rPr>
              <w:t>MDR报告数（近3年）：</w:t>
            </w:r>
            <w:r>
              <w:rPr>
                <w:rFonts w:ascii="仿宋_GB2312" w:eastAsia="仿宋_GB2312" w:hAnsi="仿宋_GB2312" w:cs="仿宋_GB2312"/>
                <w:kern w:val="1"/>
                <w:sz w:val="28"/>
                <w:szCs w:val="28"/>
                <w:u w:val="single"/>
                <w:lang w:eastAsia="ar-SA"/>
              </w:rPr>
              <w:t xml:space="preserve">    </w:t>
            </w:r>
            <w:r>
              <w:rPr>
                <w:rFonts w:ascii="仿宋_GB2312" w:eastAsia="仿宋_GB2312" w:hAnsi="仿宋_GB2312" w:cs="仿宋_GB2312"/>
                <w:kern w:val="1"/>
                <w:sz w:val="28"/>
                <w:szCs w:val="28"/>
                <w:lang w:eastAsia="ar-SA"/>
              </w:rPr>
              <w:t xml:space="preserve"> </w:t>
            </w:r>
            <w:r>
              <w:rPr>
                <w:rFonts w:ascii="仿宋_GB2312" w:eastAsia="仿宋_GB2312" w:hAnsi="仿宋_GB2312" w:cs="仿宋_GB2312" w:hint="eastAsia"/>
                <w:kern w:val="1"/>
                <w:sz w:val="28"/>
                <w:szCs w:val="28"/>
              </w:rPr>
              <w:t>份，其中</w:t>
            </w:r>
            <w:r>
              <w:rPr>
                <w:rFonts w:ascii="仿宋_GB2312" w:eastAsia="仿宋_GB2312" w:hAnsi="仿宋_GB2312" w:cs="仿宋_GB2312" w:hint="eastAsia"/>
                <w:kern w:val="1"/>
                <w:sz w:val="28"/>
                <w:szCs w:val="28"/>
                <w:lang w:eastAsia="ar-SA"/>
              </w:rPr>
              <w:t>严重</w:t>
            </w:r>
            <w:r>
              <w:rPr>
                <w:rFonts w:ascii="仿宋_GB2312" w:eastAsia="仿宋_GB2312" w:hAnsi="仿宋_GB2312" w:cs="仿宋_GB2312" w:hint="eastAsia"/>
                <w:kern w:val="1"/>
                <w:sz w:val="28"/>
                <w:szCs w:val="28"/>
              </w:rPr>
              <w:t>伤害</w:t>
            </w:r>
            <w:r>
              <w:rPr>
                <w:rFonts w:ascii="仿宋_GB2312" w:eastAsia="仿宋_GB2312" w:hAnsi="仿宋_GB2312" w:cs="仿宋_GB2312" w:hint="eastAsia"/>
                <w:kern w:val="1"/>
                <w:sz w:val="28"/>
                <w:szCs w:val="28"/>
                <w:lang w:eastAsia="ar-SA"/>
              </w:rPr>
              <w:t>报告</w:t>
            </w:r>
            <w:r>
              <w:rPr>
                <w:rFonts w:ascii="仿宋_GB2312" w:eastAsia="仿宋_GB2312" w:hAnsi="仿宋_GB2312" w:cs="仿宋_GB2312" w:hint="eastAsia"/>
                <w:kern w:val="1"/>
                <w:sz w:val="28"/>
                <w:szCs w:val="28"/>
              </w:rPr>
              <w:t>占比</w:t>
            </w:r>
            <w:r>
              <w:rPr>
                <w:rFonts w:ascii="仿宋_GB2312" w:eastAsia="仿宋_GB2312" w:hAnsi="仿宋_GB2312" w:cs="仿宋_GB2312" w:hint="eastAsia"/>
                <w:kern w:val="1"/>
                <w:sz w:val="28"/>
                <w:szCs w:val="28"/>
                <w:lang w:eastAsia="ar-SA"/>
              </w:rPr>
              <w:t>（近</w:t>
            </w:r>
            <w:r>
              <w:rPr>
                <w:rFonts w:ascii="仿宋_GB2312" w:eastAsia="仿宋_GB2312" w:hAnsi="仿宋_GB2312" w:cs="仿宋_GB2312"/>
                <w:kern w:val="1"/>
                <w:sz w:val="28"/>
                <w:szCs w:val="28"/>
                <w:lang w:eastAsia="ar-SA"/>
              </w:rPr>
              <w:t>3年</w:t>
            </w:r>
            <w:r>
              <w:rPr>
                <w:rFonts w:ascii="仿宋_GB2312" w:eastAsia="仿宋_GB2312" w:hAnsi="仿宋_GB2312" w:cs="仿宋_GB2312" w:hint="eastAsia"/>
                <w:kern w:val="1"/>
                <w:sz w:val="28"/>
                <w:szCs w:val="28"/>
              </w:rPr>
              <w:t>平均</w:t>
            </w:r>
            <w:r>
              <w:rPr>
                <w:rFonts w:ascii="仿宋_GB2312" w:eastAsia="仿宋_GB2312" w:hAnsi="仿宋_GB2312" w:cs="仿宋_GB2312" w:hint="eastAsia"/>
                <w:kern w:val="1"/>
                <w:sz w:val="28"/>
                <w:szCs w:val="28"/>
                <w:lang w:eastAsia="ar-SA"/>
              </w:rPr>
              <w:t>）：</w:t>
            </w:r>
            <w:r>
              <w:rPr>
                <w:rFonts w:ascii="仿宋_GB2312" w:eastAsia="仿宋_GB2312" w:hAnsi="仿宋_GB2312" w:cs="仿宋_GB2312"/>
                <w:kern w:val="1"/>
                <w:sz w:val="28"/>
                <w:szCs w:val="28"/>
                <w:u w:val="single"/>
              </w:rPr>
              <w:t xml:space="preserve">       </w:t>
            </w:r>
            <w:r>
              <w:rPr>
                <w:rFonts w:ascii="仿宋_GB2312" w:eastAsia="仿宋_GB2312" w:hAnsi="仿宋_GB2312" w:cs="仿宋_GB2312"/>
                <w:kern w:val="1"/>
                <w:sz w:val="28"/>
                <w:szCs w:val="28"/>
              </w:rPr>
              <w:t>%，故障类不良事件报告占比（</w:t>
            </w:r>
            <w:r>
              <w:rPr>
                <w:rFonts w:ascii="仿宋_GB2312" w:eastAsia="仿宋_GB2312" w:hAnsi="仿宋_GB2312" w:cs="仿宋_GB2312" w:hint="eastAsia"/>
                <w:kern w:val="1"/>
                <w:sz w:val="28"/>
                <w:szCs w:val="28"/>
                <w:lang w:eastAsia="ar-SA"/>
              </w:rPr>
              <w:t>近</w:t>
            </w:r>
            <w:r>
              <w:rPr>
                <w:rFonts w:ascii="仿宋_GB2312" w:eastAsia="仿宋_GB2312" w:hAnsi="仿宋_GB2312" w:cs="仿宋_GB2312"/>
                <w:kern w:val="1"/>
                <w:sz w:val="28"/>
                <w:szCs w:val="28"/>
                <w:lang w:eastAsia="ar-SA"/>
              </w:rPr>
              <w:t>3年</w:t>
            </w:r>
            <w:r>
              <w:rPr>
                <w:rFonts w:ascii="仿宋_GB2312" w:eastAsia="仿宋_GB2312" w:hAnsi="仿宋_GB2312" w:cs="仿宋_GB2312" w:hint="eastAsia"/>
                <w:kern w:val="1"/>
                <w:sz w:val="28"/>
                <w:szCs w:val="28"/>
              </w:rPr>
              <w:t>平均）</w:t>
            </w:r>
            <w:r>
              <w:rPr>
                <w:rFonts w:ascii="仿宋_GB2312" w:eastAsia="仿宋_GB2312" w:hAnsi="仿宋_GB2312" w:cs="仿宋_GB2312"/>
                <w:kern w:val="1"/>
                <w:sz w:val="28"/>
                <w:szCs w:val="28"/>
              </w:rPr>
              <w:t xml:space="preserve">      %</w:t>
            </w:r>
            <w:r>
              <w:rPr>
                <w:rFonts w:ascii="仿宋_GB2312" w:eastAsia="仿宋_GB2312" w:hAnsi="仿宋_GB2312" w:cs="仿宋_GB2312" w:hint="eastAsia"/>
                <w:kern w:val="1"/>
                <w:sz w:val="28"/>
                <w:szCs w:val="28"/>
              </w:rPr>
              <w:t>。</w:t>
            </w:r>
          </w:p>
          <w:p w:rsidR="006E3F47" w:rsidRDefault="00BB0908">
            <w:pPr>
              <w:suppressAutoHyphens/>
              <w:spacing w:line="400" w:lineRule="exact"/>
              <w:ind w:firstLine="560"/>
              <w:rPr>
                <w:rFonts w:ascii="仿宋_GB2312" w:eastAsia="仿宋_GB2312" w:hAnsi="仿宋_GB2312" w:cs="仿宋_GB2312"/>
                <w:kern w:val="1"/>
                <w:sz w:val="28"/>
                <w:szCs w:val="28"/>
                <w:highlight w:val="cyan"/>
              </w:rPr>
            </w:pPr>
            <w:r w:rsidRPr="00ED2A7E">
              <w:rPr>
                <w:rFonts w:ascii="仿宋_GB2312" w:eastAsia="仿宋_GB2312" w:hAnsi="仿宋_GB2312" w:cs="仿宋_GB2312" w:hint="eastAsia"/>
                <w:kern w:val="1"/>
                <w:sz w:val="28"/>
                <w:szCs w:val="28"/>
              </w:rPr>
              <w:t>□化妆品监测哨点</w:t>
            </w:r>
            <w:r w:rsidRPr="00ED2A7E">
              <w:rPr>
                <w:rFonts w:ascii="仿宋_GB2312" w:eastAsia="仿宋_GB2312" w:hAnsi="仿宋_GB2312" w:cs="仿宋_GB2312"/>
                <w:kern w:val="1"/>
                <w:sz w:val="28"/>
                <w:szCs w:val="28"/>
              </w:rPr>
              <w:t xml:space="preserve">  </w:t>
            </w:r>
            <w:r>
              <w:rPr>
                <w:rFonts w:ascii="仿宋_GB2312" w:eastAsia="仿宋_GB2312" w:hAnsi="仿宋_GB2312" w:cs="仿宋_GB2312" w:hint="eastAsia"/>
                <w:kern w:val="1"/>
                <w:sz w:val="28"/>
                <w:szCs w:val="28"/>
                <w:lang w:eastAsia="ar-SA"/>
              </w:rPr>
              <w:t>年均</w:t>
            </w:r>
            <w:r>
              <w:rPr>
                <w:rFonts w:ascii="仿宋_GB2312" w:eastAsia="仿宋_GB2312" w:hAnsi="仿宋_GB2312" w:cs="仿宋_GB2312"/>
                <w:kern w:val="1"/>
                <w:sz w:val="28"/>
                <w:szCs w:val="28"/>
              </w:rPr>
              <w:t>AC</w:t>
            </w:r>
            <w:r>
              <w:rPr>
                <w:rFonts w:ascii="仿宋_GB2312" w:eastAsia="仿宋_GB2312" w:hAnsi="仿宋_GB2312" w:cs="仿宋_GB2312"/>
                <w:kern w:val="1"/>
                <w:sz w:val="28"/>
                <w:szCs w:val="28"/>
                <w:lang w:eastAsia="ar-SA"/>
              </w:rPr>
              <w:t xml:space="preserve">R报告数（近3年）：     </w:t>
            </w:r>
            <w:r>
              <w:rPr>
                <w:rFonts w:ascii="仿宋_GB2312" w:eastAsia="仿宋_GB2312" w:hAnsi="仿宋_GB2312" w:cs="仿宋_GB2312" w:hint="eastAsia"/>
                <w:kern w:val="1"/>
                <w:sz w:val="28"/>
                <w:szCs w:val="28"/>
              </w:rPr>
              <w:t>份</w:t>
            </w:r>
            <w:r>
              <w:rPr>
                <w:rFonts w:ascii="仿宋_GB2312" w:eastAsia="仿宋_GB2312" w:hAnsi="仿宋_GB2312" w:cs="仿宋_GB2312"/>
                <w:kern w:val="1"/>
                <w:sz w:val="28"/>
                <w:szCs w:val="28"/>
              </w:rPr>
              <w:t>,</w:t>
            </w:r>
            <w:r>
              <w:rPr>
                <w:rFonts w:ascii="仿宋_GB2312" w:eastAsia="仿宋_GB2312" w:hAnsi="仿宋_GB2312" w:cs="仿宋_GB2312" w:hint="eastAsia"/>
                <w:kern w:val="1"/>
                <w:sz w:val="28"/>
                <w:szCs w:val="28"/>
                <w:lang w:eastAsia="ar-SA"/>
              </w:rPr>
              <w:t>设有专业皮肤科</w:t>
            </w:r>
            <w:r>
              <w:rPr>
                <w:rFonts w:ascii="仿宋_GB2312" w:eastAsia="仿宋_GB2312" w:hAnsi="仿宋_GB2312" w:cs="仿宋_GB2312" w:hint="eastAsia"/>
                <w:kern w:val="1"/>
                <w:sz w:val="28"/>
                <w:szCs w:val="28"/>
              </w:rPr>
              <w:t>□</w:t>
            </w:r>
            <w:r>
              <w:rPr>
                <w:rFonts w:ascii="仿宋_GB2312" w:eastAsia="仿宋_GB2312" w:hAnsi="仿宋_GB2312" w:cs="仿宋_GB2312"/>
                <w:kern w:val="1"/>
                <w:sz w:val="28"/>
                <w:szCs w:val="28"/>
              </w:rPr>
              <w:t xml:space="preserve">  </w:t>
            </w:r>
            <w:r>
              <w:rPr>
                <w:rFonts w:ascii="仿宋_GB2312" w:eastAsia="仿宋_GB2312" w:hAnsi="仿宋_GB2312" w:cs="仿宋_GB2312" w:hint="eastAsia"/>
                <w:kern w:val="1"/>
                <w:sz w:val="28"/>
                <w:szCs w:val="28"/>
                <w:lang w:eastAsia="ar-SA"/>
              </w:rPr>
              <w:t>口腔科</w:t>
            </w:r>
            <w:r>
              <w:rPr>
                <w:rFonts w:ascii="仿宋_GB2312" w:eastAsia="仿宋_GB2312" w:hAnsi="仿宋_GB2312" w:cs="仿宋_GB2312" w:hint="eastAsia"/>
                <w:kern w:val="1"/>
                <w:sz w:val="28"/>
                <w:szCs w:val="28"/>
              </w:rPr>
              <w:t>□</w:t>
            </w:r>
            <w:r>
              <w:rPr>
                <w:rFonts w:ascii="仿宋_GB2312" w:eastAsia="仿宋_GB2312" w:hAnsi="仿宋_GB2312" w:cs="仿宋_GB2312"/>
                <w:kern w:val="1"/>
                <w:sz w:val="28"/>
                <w:szCs w:val="28"/>
              </w:rPr>
              <w:t xml:space="preserve">  皮肤病专科医院</w:t>
            </w:r>
            <w:r>
              <w:rPr>
                <w:rFonts w:ascii="仿宋_GB2312" w:eastAsia="仿宋_GB2312" w:hAnsi="仿宋_GB2312" w:cs="仿宋_GB2312" w:hint="eastAsia"/>
                <w:kern w:val="1"/>
                <w:sz w:val="28"/>
                <w:szCs w:val="28"/>
              </w:rPr>
              <w:t>□</w:t>
            </w:r>
          </w:p>
          <w:p w:rsidR="006E3F47" w:rsidRPr="00ED2A7E" w:rsidRDefault="006E3F47">
            <w:pPr>
              <w:suppressAutoHyphens/>
              <w:spacing w:line="400" w:lineRule="exact"/>
              <w:ind w:firstLine="560"/>
              <w:rPr>
                <w:rFonts w:ascii="仿宋_GB2312" w:eastAsia="仿宋_GB2312" w:hAnsi="仿宋_GB2312" w:cs="仿宋_GB2312"/>
                <w:kern w:val="1"/>
                <w:sz w:val="28"/>
                <w:szCs w:val="28"/>
              </w:rPr>
            </w:pPr>
          </w:p>
          <w:p w:rsidR="006E3F47" w:rsidRPr="00ED2A7E" w:rsidRDefault="006E3F47">
            <w:pPr>
              <w:suppressAutoHyphens/>
              <w:spacing w:line="400" w:lineRule="exact"/>
              <w:ind w:firstLine="560"/>
              <w:rPr>
                <w:rFonts w:ascii="仿宋_GB2312" w:eastAsia="仿宋_GB2312" w:hAnsi="仿宋_GB2312" w:cs="仿宋_GB2312"/>
                <w:kern w:val="1"/>
                <w:sz w:val="28"/>
                <w:szCs w:val="28"/>
              </w:rPr>
            </w:pPr>
          </w:p>
          <w:p w:rsidR="006E3F47" w:rsidRPr="00ED2A7E" w:rsidRDefault="006E3F47">
            <w:pPr>
              <w:suppressAutoHyphens/>
              <w:spacing w:line="400" w:lineRule="exact"/>
              <w:ind w:firstLine="560"/>
              <w:rPr>
                <w:rFonts w:ascii="仿宋_GB2312" w:eastAsia="仿宋_GB2312" w:hAnsi="仿宋_GB2312" w:cs="仿宋_GB2312"/>
                <w:kern w:val="1"/>
                <w:sz w:val="28"/>
                <w:szCs w:val="28"/>
              </w:rPr>
            </w:pPr>
          </w:p>
        </w:tc>
      </w:tr>
      <w:tr w:rsidR="006E3F47">
        <w:tc>
          <w:tcPr>
            <w:tcW w:w="9042" w:type="dxa"/>
            <w:gridSpan w:val="2"/>
          </w:tcPr>
          <w:p w:rsidR="006E3F47" w:rsidRDefault="00BB0908">
            <w:pPr>
              <w:suppressAutoHyphens/>
              <w:spacing w:line="400" w:lineRule="exact"/>
              <w:ind w:firstLine="560"/>
              <w:rPr>
                <w:rFonts w:ascii="仿宋_GB2312" w:eastAsia="仿宋_GB2312" w:hAnsi="仿宋_GB2312" w:cs="仿宋_GB2312"/>
                <w:kern w:val="1"/>
                <w:sz w:val="28"/>
                <w:szCs w:val="28"/>
                <w:lang w:eastAsia="ar-SA"/>
              </w:rPr>
            </w:pPr>
            <w:r>
              <w:rPr>
                <w:rFonts w:ascii="仿宋_GB2312" w:eastAsia="仿宋_GB2312" w:hAnsi="仿宋_GB2312" w:cs="仿宋_GB2312" w:hint="eastAsia"/>
                <w:kern w:val="1"/>
                <w:sz w:val="28"/>
                <w:szCs w:val="28"/>
                <w:lang w:eastAsia="ar-SA"/>
              </w:rPr>
              <w:t>分管院领导：</w:t>
            </w:r>
            <w:r>
              <w:rPr>
                <w:rFonts w:ascii="仿宋_GB2312" w:eastAsia="仿宋_GB2312" w:hAnsi="仿宋_GB2312" w:cs="仿宋_GB2312"/>
                <w:kern w:val="1"/>
                <w:sz w:val="28"/>
                <w:szCs w:val="28"/>
                <w:lang w:eastAsia="ar-SA"/>
              </w:rPr>
              <w:t xml:space="preserve">            手机：            </w:t>
            </w:r>
            <w:r>
              <w:rPr>
                <w:rFonts w:ascii="仿宋_GB2312" w:eastAsia="仿宋_GB2312" w:hAnsi="仿宋_GB2312" w:cs="仿宋_GB2312" w:hint="eastAsia"/>
                <w:kern w:val="1"/>
                <w:sz w:val="28"/>
                <w:szCs w:val="28"/>
              </w:rPr>
              <w:t>院办</w:t>
            </w:r>
            <w:r>
              <w:rPr>
                <w:rFonts w:ascii="仿宋_GB2312" w:eastAsia="仿宋_GB2312" w:hAnsi="仿宋_GB2312" w:cs="仿宋_GB2312" w:hint="eastAsia"/>
                <w:kern w:val="1"/>
                <w:sz w:val="28"/>
                <w:szCs w:val="28"/>
                <w:lang w:eastAsia="ar-SA"/>
              </w:rPr>
              <w:t>邮箱：</w:t>
            </w:r>
          </w:p>
        </w:tc>
      </w:tr>
      <w:tr w:rsidR="006E3F47">
        <w:trPr>
          <w:trHeight w:val="1530"/>
        </w:trPr>
        <w:tc>
          <w:tcPr>
            <w:tcW w:w="9042" w:type="dxa"/>
            <w:gridSpan w:val="2"/>
          </w:tcPr>
          <w:p w:rsidR="006E3F47" w:rsidRDefault="00BB0908">
            <w:pPr>
              <w:numPr>
                <w:ilvl w:val="0"/>
                <w:numId w:val="2"/>
              </w:numPr>
              <w:suppressAutoHyphens/>
              <w:spacing w:line="400" w:lineRule="exact"/>
              <w:ind w:firstLine="560"/>
              <w:rPr>
                <w:rFonts w:ascii="仿宋_GB2312" w:eastAsia="仿宋_GB2312" w:hAnsi="仿宋_GB2312" w:cs="仿宋_GB2312"/>
                <w:kern w:val="1"/>
                <w:sz w:val="28"/>
                <w:szCs w:val="28"/>
              </w:rPr>
            </w:pPr>
            <w:r>
              <w:rPr>
                <w:rFonts w:ascii="仿宋_GB2312" w:eastAsia="仿宋_GB2312" w:hAnsi="仿宋_GB2312" w:cs="仿宋_GB2312" w:hint="eastAsia"/>
                <w:kern w:val="1"/>
                <w:sz w:val="28"/>
                <w:szCs w:val="28"/>
                <w:lang w:eastAsia="ar-SA"/>
              </w:rPr>
              <w:lastRenderedPageBreak/>
              <w:t>监测工作</w:t>
            </w:r>
            <w:r>
              <w:rPr>
                <w:rFonts w:ascii="仿宋_GB2312" w:eastAsia="仿宋_GB2312" w:hAnsi="仿宋_GB2312" w:cs="仿宋_GB2312" w:hint="eastAsia"/>
                <w:kern w:val="1"/>
                <w:sz w:val="28"/>
                <w:szCs w:val="28"/>
              </w:rPr>
              <w:t>联系</w:t>
            </w:r>
            <w:r>
              <w:rPr>
                <w:rFonts w:ascii="仿宋_GB2312" w:eastAsia="仿宋_GB2312" w:hAnsi="仿宋_GB2312" w:cs="仿宋_GB2312" w:hint="eastAsia"/>
                <w:kern w:val="1"/>
                <w:sz w:val="28"/>
                <w:szCs w:val="28"/>
                <w:lang w:eastAsia="ar-SA"/>
              </w:rPr>
              <w:t>人</w:t>
            </w:r>
            <w:r>
              <w:rPr>
                <w:rFonts w:ascii="仿宋_GB2312" w:eastAsia="仿宋_GB2312" w:hAnsi="仿宋_GB2312" w:cs="仿宋_GB2312" w:hint="eastAsia"/>
                <w:kern w:val="1"/>
                <w:sz w:val="28"/>
                <w:szCs w:val="28"/>
              </w:rPr>
              <w:t>（按申请的哨点类别实际填写）</w:t>
            </w:r>
          </w:p>
          <w:p w:rsidR="006E3F47" w:rsidRDefault="00BB0908">
            <w:pPr>
              <w:numPr>
                <w:ilvl w:val="0"/>
                <w:numId w:val="2"/>
              </w:numPr>
              <w:suppressAutoHyphens/>
              <w:spacing w:line="400" w:lineRule="exact"/>
              <w:ind w:firstLine="560"/>
              <w:rPr>
                <w:rFonts w:ascii="仿宋_GB2312" w:eastAsia="仿宋_GB2312" w:hAnsi="仿宋_GB2312" w:cs="仿宋_GB2312"/>
                <w:kern w:val="1"/>
                <w:sz w:val="28"/>
                <w:szCs w:val="28"/>
                <w:lang w:eastAsia="ar-SA"/>
              </w:rPr>
            </w:pPr>
            <w:r>
              <w:rPr>
                <w:rFonts w:ascii="仿宋_GB2312" w:eastAsia="仿宋_GB2312" w:hAnsi="仿宋_GB2312" w:cs="仿宋_GB2312" w:hint="eastAsia"/>
                <w:kern w:val="1"/>
                <w:sz w:val="28"/>
                <w:szCs w:val="28"/>
              </w:rPr>
              <w:t>药品监测业务：</w:t>
            </w:r>
            <w:r>
              <w:rPr>
                <w:rFonts w:ascii="仿宋_GB2312" w:eastAsia="仿宋_GB2312" w:hAnsi="仿宋_GB2312" w:cs="仿宋_GB2312"/>
                <w:kern w:val="1"/>
                <w:sz w:val="28"/>
                <w:szCs w:val="28"/>
                <w:lang w:eastAsia="ar-SA"/>
              </w:rPr>
              <w:t xml:space="preserve">         </w:t>
            </w:r>
            <w:r>
              <w:rPr>
                <w:rFonts w:ascii="仿宋_GB2312" w:eastAsia="仿宋_GB2312" w:hAnsi="仿宋_GB2312" w:cs="仿宋_GB2312"/>
                <w:kern w:val="1"/>
                <w:sz w:val="28"/>
                <w:szCs w:val="28"/>
              </w:rPr>
              <w:t xml:space="preserve">    </w:t>
            </w:r>
            <w:r>
              <w:rPr>
                <w:rFonts w:ascii="仿宋_GB2312" w:eastAsia="仿宋_GB2312" w:hAnsi="仿宋_GB2312" w:cs="仿宋_GB2312" w:hint="eastAsia"/>
                <w:kern w:val="1"/>
                <w:sz w:val="28"/>
                <w:szCs w:val="28"/>
                <w:lang w:eastAsia="ar-SA"/>
              </w:rPr>
              <w:t>手机：</w:t>
            </w:r>
            <w:r>
              <w:rPr>
                <w:rFonts w:ascii="仿宋_GB2312" w:eastAsia="仿宋_GB2312" w:hAnsi="仿宋_GB2312" w:cs="仿宋_GB2312"/>
                <w:kern w:val="1"/>
                <w:sz w:val="28"/>
                <w:szCs w:val="28"/>
                <w:lang w:eastAsia="ar-SA"/>
              </w:rPr>
              <w:t xml:space="preserve">      </w:t>
            </w:r>
            <w:r>
              <w:rPr>
                <w:rFonts w:ascii="仿宋_GB2312" w:eastAsia="仿宋_GB2312" w:hAnsi="仿宋_GB2312" w:cs="仿宋_GB2312" w:hint="eastAsia"/>
                <w:kern w:val="1"/>
                <w:sz w:val="28"/>
                <w:szCs w:val="28"/>
                <w:lang w:eastAsia="ar-SA"/>
              </w:rPr>
              <w:t>邮箱：</w:t>
            </w:r>
          </w:p>
          <w:p w:rsidR="006E3F47" w:rsidRDefault="00BB0908">
            <w:pPr>
              <w:numPr>
                <w:ilvl w:val="0"/>
                <w:numId w:val="2"/>
              </w:numPr>
              <w:suppressAutoHyphens/>
              <w:spacing w:line="400" w:lineRule="exact"/>
              <w:ind w:firstLine="560"/>
              <w:rPr>
                <w:rFonts w:ascii="仿宋_GB2312" w:eastAsia="仿宋_GB2312" w:hAnsi="仿宋_GB2312" w:cs="仿宋_GB2312"/>
                <w:kern w:val="1"/>
                <w:sz w:val="28"/>
                <w:szCs w:val="28"/>
                <w:lang w:eastAsia="ar-SA"/>
              </w:rPr>
            </w:pPr>
            <w:r>
              <w:rPr>
                <w:rFonts w:ascii="仿宋_GB2312" w:eastAsia="仿宋_GB2312" w:hAnsi="仿宋_GB2312" w:cs="仿宋_GB2312" w:hint="eastAsia"/>
                <w:kern w:val="1"/>
                <w:sz w:val="28"/>
                <w:szCs w:val="28"/>
              </w:rPr>
              <w:t>医疗器械监测业务：</w:t>
            </w:r>
            <w:r>
              <w:rPr>
                <w:rFonts w:ascii="仿宋_GB2312" w:eastAsia="仿宋_GB2312" w:hAnsi="仿宋_GB2312" w:cs="仿宋_GB2312"/>
                <w:kern w:val="1"/>
                <w:sz w:val="28"/>
                <w:szCs w:val="28"/>
              </w:rPr>
              <w:t xml:space="preserve">         </w:t>
            </w:r>
            <w:r>
              <w:rPr>
                <w:rFonts w:ascii="仿宋_GB2312" w:eastAsia="仿宋_GB2312" w:hAnsi="仿宋_GB2312" w:cs="仿宋_GB2312" w:hint="eastAsia"/>
                <w:kern w:val="1"/>
                <w:sz w:val="28"/>
                <w:szCs w:val="28"/>
              </w:rPr>
              <w:t>手机：</w:t>
            </w:r>
            <w:r>
              <w:rPr>
                <w:rFonts w:ascii="仿宋_GB2312" w:eastAsia="仿宋_GB2312" w:hAnsi="仿宋_GB2312" w:cs="仿宋_GB2312"/>
                <w:kern w:val="1"/>
                <w:sz w:val="28"/>
                <w:szCs w:val="28"/>
              </w:rPr>
              <w:t xml:space="preserve">      </w:t>
            </w:r>
            <w:r>
              <w:rPr>
                <w:rFonts w:ascii="仿宋_GB2312" w:eastAsia="仿宋_GB2312" w:hAnsi="仿宋_GB2312" w:cs="仿宋_GB2312" w:hint="eastAsia"/>
                <w:kern w:val="1"/>
                <w:sz w:val="28"/>
                <w:szCs w:val="28"/>
              </w:rPr>
              <w:t>邮箱：</w:t>
            </w:r>
          </w:p>
          <w:p w:rsidR="006E3F47" w:rsidRDefault="00BB0908">
            <w:pPr>
              <w:numPr>
                <w:ilvl w:val="0"/>
                <w:numId w:val="2"/>
              </w:numPr>
              <w:suppressAutoHyphens/>
              <w:spacing w:line="400" w:lineRule="exact"/>
              <w:ind w:firstLine="560"/>
              <w:rPr>
                <w:rFonts w:ascii="仿宋_GB2312" w:eastAsia="仿宋_GB2312" w:hAnsi="仿宋_GB2312" w:cs="仿宋_GB2312"/>
                <w:kern w:val="1"/>
                <w:sz w:val="28"/>
                <w:szCs w:val="28"/>
                <w:lang w:eastAsia="ar-SA"/>
              </w:rPr>
            </w:pPr>
            <w:r>
              <w:rPr>
                <w:rFonts w:ascii="仿宋_GB2312" w:eastAsia="仿宋_GB2312" w:hAnsi="仿宋_GB2312" w:cs="仿宋_GB2312" w:hint="eastAsia"/>
                <w:kern w:val="1"/>
                <w:sz w:val="28"/>
                <w:szCs w:val="28"/>
              </w:rPr>
              <w:t>化妆品监测业务：</w:t>
            </w:r>
            <w:r>
              <w:rPr>
                <w:rFonts w:ascii="仿宋_GB2312" w:eastAsia="仿宋_GB2312" w:hAnsi="仿宋_GB2312" w:cs="仿宋_GB2312"/>
                <w:kern w:val="1"/>
                <w:sz w:val="28"/>
                <w:szCs w:val="28"/>
              </w:rPr>
              <w:t xml:space="preserve">           手机：      邮箱：                </w:t>
            </w:r>
          </w:p>
        </w:tc>
      </w:tr>
      <w:tr w:rsidR="006E3F47">
        <w:trPr>
          <w:trHeight w:val="10418"/>
        </w:trPr>
        <w:tc>
          <w:tcPr>
            <w:tcW w:w="9042" w:type="dxa"/>
            <w:gridSpan w:val="2"/>
          </w:tcPr>
          <w:p w:rsidR="006E3F47" w:rsidRDefault="00BB0908">
            <w:pPr>
              <w:tabs>
                <w:tab w:val="left" w:pos="2124"/>
              </w:tabs>
              <w:suppressAutoHyphens/>
              <w:spacing w:line="400" w:lineRule="exact"/>
              <w:ind w:firstLine="560"/>
              <w:rPr>
                <w:rFonts w:ascii="仿宋_GB2312" w:eastAsia="仿宋_GB2312" w:hAnsi="仿宋_GB2312" w:cs="仿宋_GB2312"/>
                <w:kern w:val="1"/>
                <w:sz w:val="28"/>
                <w:szCs w:val="28"/>
                <w:lang w:eastAsia="ar-SA"/>
              </w:rPr>
            </w:pPr>
            <w:r>
              <w:rPr>
                <w:rFonts w:ascii="仿宋_GB2312" w:eastAsia="仿宋_GB2312" w:hAnsi="仿宋_GB2312" w:cs="仿宋_GB2312" w:hint="eastAsia"/>
                <w:kern w:val="1"/>
                <w:sz w:val="28"/>
                <w:szCs w:val="28"/>
                <w:lang w:eastAsia="ar-SA"/>
              </w:rPr>
              <w:t>申请单位意见：</w:t>
            </w:r>
          </w:p>
          <w:p w:rsidR="006E3F47" w:rsidRDefault="00BB0908">
            <w:pPr>
              <w:tabs>
                <w:tab w:val="left" w:pos="2124"/>
              </w:tabs>
              <w:suppressAutoHyphens/>
              <w:spacing w:line="400" w:lineRule="exact"/>
              <w:ind w:firstLine="560"/>
              <w:rPr>
                <w:rFonts w:ascii="仿宋_GB2312" w:eastAsia="仿宋_GB2312" w:hAnsi="仿宋_GB2312" w:cs="仿宋_GB2312"/>
                <w:kern w:val="1"/>
                <w:sz w:val="28"/>
                <w:szCs w:val="28"/>
                <w:lang w:eastAsia="ar-SA"/>
              </w:rPr>
            </w:pPr>
            <w:r>
              <w:rPr>
                <w:rFonts w:ascii="仿宋_GB2312" w:eastAsia="仿宋_GB2312" w:hAnsi="仿宋_GB2312" w:cs="仿宋_GB2312" w:hint="eastAsia"/>
                <w:kern w:val="1"/>
                <w:sz w:val="28"/>
                <w:szCs w:val="28"/>
                <w:lang w:eastAsia="ar-SA"/>
              </w:rPr>
              <w:t>我单位申请广西</w:t>
            </w:r>
            <w:r w:rsidR="00D62B94">
              <w:rPr>
                <w:rFonts w:ascii="仿宋_GB2312" w:eastAsia="仿宋_GB2312" w:hAnsi="仿宋_GB2312" w:cs="仿宋_GB2312" w:hint="eastAsia"/>
                <w:kern w:val="1"/>
                <w:sz w:val="28"/>
                <w:szCs w:val="28"/>
              </w:rPr>
              <w:t>药械妆</w:t>
            </w:r>
            <w:r>
              <w:rPr>
                <w:rFonts w:ascii="仿宋_GB2312" w:eastAsia="仿宋_GB2312" w:hAnsi="仿宋_GB2312" w:cs="仿宋_GB2312" w:hint="eastAsia"/>
                <w:kern w:val="1"/>
                <w:sz w:val="28"/>
                <w:szCs w:val="28"/>
              </w:rPr>
              <w:t>（或药品、医疗器械、化妆品单类别）</w:t>
            </w:r>
            <w:r>
              <w:rPr>
                <w:rFonts w:ascii="仿宋_GB2312" w:eastAsia="仿宋_GB2312" w:hAnsi="仿宋_GB2312" w:cs="仿宋_GB2312" w:hint="eastAsia"/>
                <w:kern w:val="1"/>
                <w:sz w:val="28"/>
                <w:szCs w:val="28"/>
                <w:lang w:eastAsia="ar-SA"/>
              </w:rPr>
              <w:t>不良反应</w:t>
            </w:r>
            <w:r>
              <w:rPr>
                <w:rFonts w:ascii="仿宋_GB2312" w:eastAsia="仿宋_GB2312" w:hAnsi="仿宋_GB2312" w:cs="仿宋_GB2312"/>
                <w:kern w:val="1"/>
                <w:sz w:val="28"/>
                <w:szCs w:val="28"/>
              </w:rPr>
              <w:t>/事件</w:t>
            </w:r>
            <w:r>
              <w:rPr>
                <w:rFonts w:ascii="仿宋_GB2312" w:eastAsia="仿宋_GB2312" w:hAnsi="仿宋_GB2312" w:cs="仿宋_GB2312" w:hint="eastAsia"/>
                <w:kern w:val="1"/>
                <w:sz w:val="28"/>
                <w:szCs w:val="28"/>
                <w:lang w:eastAsia="ar-SA"/>
              </w:rPr>
              <w:t>监测哨点资格，愿意</w:t>
            </w:r>
            <w:r>
              <w:rPr>
                <w:rFonts w:ascii="仿宋_GB2312" w:eastAsia="仿宋_GB2312" w:hAnsi="仿宋_GB2312" w:cs="仿宋_GB2312" w:hint="eastAsia"/>
                <w:kern w:val="1"/>
                <w:sz w:val="28"/>
                <w:szCs w:val="28"/>
              </w:rPr>
              <w:t>履行《</w:t>
            </w:r>
            <w:r>
              <w:rPr>
                <w:rFonts w:ascii="仿宋_GB2312" w:eastAsia="仿宋_GB2312" w:hAnsi="仿宋_GB2312" w:cs="仿宋_GB2312" w:hint="eastAsia"/>
                <w:kern w:val="1"/>
                <w:sz w:val="28"/>
                <w:szCs w:val="28"/>
                <w:lang w:eastAsia="ar-SA"/>
              </w:rPr>
              <w:t>广西壮族自治区</w:t>
            </w:r>
            <w:r w:rsidR="00D62B94">
              <w:rPr>
                <w:rFonts w:ascii="仿宋_GB2312" w:eastAsia="仿宋_GB2312" w:hAnsi="仿宋_GB2312" w:cs="仿宋_GB2312" w:hint="eastAsia"/>
                <w:kern w:val="1"/>
                <w:sz w:val="28"/>
                <w:szCs w:val="28"/>
              </w:rPr>
              <w:t>药械妆</w:t>
            </w:r>
            <w:r>
              <w:rPr>
                <w:rFonts w:ascii="仿宋_GB2312" w:eastAsia="仿宋_GB2312" w:hAnsi="仿宋_GB2312" w:cs="仿宋_GB2312" w:hint="eastAsia"/>
                <w:kern w:val="1"/>
                <w:sz w:val="28"/>
                <w:szCs w:val="28"/>
                <w:lang w:eastAsia="ar-SA"/>
              </w:rPr>
              <w:t>不良反应</w:t>
            </w:r>
            <w:r>
              <w:rPr>
                <w:rFonts w:ascii="仿宋_GB2312" w:eastAsia="仿宋_GB2312" w:hAnsi="仿宋_GB2312" w:cs="仿宋_GB2312"/>
                <w:kern w:val="1"/>
                <w:sz w:val="28"/>
                <w:szCs w:val="28"/>
              </w:rPr>
              <w:t>/事件</w:t>
            </w:r>
            <w:r>
              <w:rPr>
                <w:rFonts w:ascii="仿宋_GB2312" w:eastAsia="仿宋_GB2312" w:hAnsi="仿宋_GB2312" w:cs="仿宋_GB2312" w:hint="eastAsia"/>
                <w:kern w:val="1"/>
                <w:sz w:val="28"/>
                <w:szCs w:val="28"/>
                <w:lang w:eastAsia="ar-SA"/>
              </w:rPr>
              <w:t>监测哨点</w:t>
            </w:r>
            <w:r>
              <w:rPr>
                <w:rFonts w:ascii="仿宋_GB2312" w:eastAsia="仿宋_GB2312" w:hAnsi="仿宋_GB2312" w:cs="仿宋_GB2312" w:hint="eastAsia"/>
                <w:kern w:val="1"/>
                <w:sz w:val="28"/>
                <w:szCs w:val="28"/>
              </w:rPr>
              <w:t>管理办法（试行）》关于哨点的职责义务，</w:t>
            </w:r>
            <w:r>
              <w:rPr>
                <w:rFonts w:ascii="仿宋_GB2312" w:eastAsia="仿宋_GB2312" w:hAnsi="仿宋_GB2312" w:cs="仿宋_GB2312" w:hint="eastAsia"/>
                <w:kern w:val="1"/>
                <w:sz w:val="28"/>
                <w:szCs w:val="28"/>
                <w:lang w:eastAsia="ar-SA"/>
              </w:rPr>
              <w:t>参与自治区</w:t>
            </w:r>
            <w:r>
              <w:rPr>
                <w:rFonts w:ascii="仿宋_GB2312" w:eastAsia="仿宋_GB2312" w:hAnsi="仿宋_GB2312" w:cs="仿宋_GB2312" w:hint="eastAsia"/>
                <w:kern w:val="1"/>
                <w:sz w:val="28"/>
                <w:szCs w:val="28"/>
              </w:rPr>
              <w:t>药监局</w:t>
            </w:r>
            <w:r>
              <w:rPr>
                <w:rFonts w:ascii="仿宋_GB2312" w:eastAsia="仿宋_GB2312" w:hAnsi="仿宋_GB2312" w:cs="仿宋_GB2312" w:hint="eastAsia"/>
                <w:kern w:val="1"/>
                <w:sz w:val="28"/>
                <w:szCs w:val="28"/>
                <w:lang w:eastAsia="ar-SA"/>
              </w:rPr>
              <w:t>和市级</w:t>
            </w:r>
            <w:r>
              <w:rPr>
                <w:rFonts w:ascii="仿宋_GB2312" w:eastAsia="仿宋_GB2312" w:hAnsi="仿宋_GB2312" w:cs="仿宋_GB2312" w:hint="eastAsia"/>
                <w:kern w:val="1"/>
                <w:sz w:val="28"/>
                <w:szCs w:val="28"/>
              </w:rPr>
              <w:t>药品监管、监测机构</w:t>
            </w:r>
            <w:r>
              <w:rPr>
                <w:rFonts w:ascii="仿宋_GB2312" w:eastAsia="仿宋_GB2312" w:hAnsi="仿宋_GB2312" w:cs="仿宋_GB2312" w:hint="eastAsia"/>
                <w:kern w:val="1"/>
                <w:sz w:val="28"/>
                <w:szCs w:val="28"/>
                <w:lang w:eastAsia="ar-SA"/>
              </w:rPr>
              <w:t>组织的安全性监测、评价、研究项目并承诺提供相关数据。</w:t>
            </w:r>
          </w:p>
          <w:p w:rsidR="006E3F47" w:rsidRDefault="006E3F47">
            <w:pPr>
              <w:tabs>
                <w:tab w:val="left" w:pos="2124"/>
              </w:tabs>
              <w:suppressAutoHyphens/>
              <w:spacing w:line="400" w:lineRule="exact"/>
              <w:ind w:firstLine="560"/>
              <w:rPr>
                <w:rFonts w:ascii="仿宋_GB2312" w:eastAsia="仿宋_GB2312" w:hAnsi="仿宋_GB2312" w:cs="仿宋_GB2312"/>
                <w:kern w:val="1"/>
                <w:sz w:val="28"/>
                <w:szCs w:val="28"/>
                <w:lang w:eastAsia="ar-SA"/>
              </w:rPr>
            </w:pPr>
          </w:p>
          <w:p w:rsidR="006E3F47" w:rsidRDefault="00BB0908">
            <w:pPr>
              <w:tabs>
                <w:tab w:val="left" w:pos="2124"/>
              </w:tabs>
              <w:suppressAutoHyphens/>
              <w:spacing w:line="400" w:lineRule="exact"/>
              <w:ind w:firstLine="560"/>
              <w:rPr>
                <w:rFonts w:ascii="仿宋_GB2312" w:eastAsia="仿宋_GB2312" w:hAnsi="仿宋_GB2312" w:cs="仿宋_GB2312"/>
                <w:kern w:val="1"/>
                <w:sz w:val="28"/>
                <w:szCs w:val="28"/>
                <w:lang w:eastAsia="ar-SA"/>
              </w:rPr>
            </w:pPr>
            <w:r>
              <w:rPr>
                <w:rFonts w:ascii="仿宋_GB2312" w:eastAsia="仿宋_GB2312" w:hAnsi="仿宋_GB2312" w:cs="仿宋_GB2312"/>
                <w:kern w:val="1"/>
                <w:sz w:val="28"/>
                <w:szCs w:val="28"/>
                <w:lang w:eastAsia="ar-SA"/>
              </w:rPr>
              <w:t xml:space="preserve">                             </w:t>
            </w:r>
          </w:p>
          <w:p w:rsidR="006E3F47" w:rsidRDefault="00BB0908">
            <w:pPr>
              <w:tabs>
                <w:tab w:val="left" w:pos="2124"/>
              </w:tabs>
              <w:suppressAutoHyphens/>
              <w:spacing w:line="400" w:lineRule="exact"/>
              <w:ind w:firstLineChars="1862" w:firstLine="5214"/>
              <w:rPr>
                <w:rFonts w:ascii="仿宋_GB2312" w:eastAsia="仿宋_GB2312" w:hAnsi="仿宋_GB2312" w:cs="仿宋_GB2312"/>
                <w:kern w:val="1"/>
                <w:sz w:val="28"/>
                <w:szCs w:val="28"/>
                <w:lang w:eastAsia="ar-SA"/>
              </w:rPr>
            </w:pPr>
            <w:r>
              <w:rPr>
                <w:rFonts w:ascii="仿宋_GB2312" w:eastAsia="仿宋_GB2312" w:hAnsi="仿宋_GB2312" w:cs="仿宋_GB2312"/>
                <w:kern w:val="1"/>
                <w:sz w:val="28"/>
                <w:szCs w:val="28"/>
                <w:lang w:eastAsia="ar-SA"/>
              </w:rPr>
              <w:t xml:space="preserve"> 申请单位盖章</w:t>
            </w:r>
          </w:p>
          <w:p w:rsidR="006E3F47" w:rsidRDefault="00BB0908">
            <w:pPr>
              <w:tabs>
                <w:tab w:val="left" w:pos="2124"/>
              </w:tabs>
              <w:suppressAutoHyphens/>
              <w:spacing w:line="400" w:lineRule="exact"/>
              <w:ind w:firstLine="560"/>
              <w:rPr>
                <w:rFonts w:ascii="仿宋_GB2312" w:eastAsia="仿宋_GB2312" w:hAnsi="仿宋_GB2312" w:cs="仿宋_GB2312"/>
                <w:kern w:val="1"/>
                <w:sz w:val="28"/>
                <w:szCs w:val="28"/>
                <w:lang w:eastAsia="ar-SA"/>
              </w:rPr>
            </w:pPr>
            <w:r>
              <w:rPr>
                <w:rFonts w:ascii="仿宋_GB2312" w:eastAsia="仿宋_GB2312" w:hAnsi="仿宋_GB2312" w:cs="仿宋_GB2312"/>
                <w:kern w:val="1"/>
                <w:sz w:val="28"/>
                <w:szCs w:val="28"/>
                <w:lang w:eastAsia="ar-SA"/>
              </w:rPr>
              <w:t xml:space="preserve">                           </w:t>
            </w:r>
            <w:r>
              <w:rPr>
                <w:rFonts w:ascii="仿宋_GB2312" w:eastAsia="仿宋_GB2312" w:hAnsi="仿宋_GB2312" w:cs="仿宋_GB2312"/>
                <w:kern w:val="1"/>
                <w:sz w:val="28"/>
                <w:szCs w:val="28"/>
              </w:rPr>
              <w:t xml:space="preserve">      </w:t>
            </w:r>
            <w:r>
              <w:rPr>
                <w:rFonts w:ascii="仿宋_GB2312" w:eastAsia="仿宋_GB2312" w:hAnsi="仿宋_GB2312" w:cs="仿宋_GB2312" w:hint="eastAsia"/>
                <w:kern w:val="1"/>
                <w:sz w:val="28"/>
                <w:szCs w:val="28"/>
                <w:lang w:eastAsia="ar-SA"/>
              </w:rPr>
              <w:t>日期：</w:t>
            </w:r>
            <w:r>
              <w:rPr>
                <w:rFonts w:ascii="仿宋_GB2312" w:eastAsia="仿宋_GB2312" w:hAnsi="仿宋_GB2312" w:cs="仿宋_GB2312"/>
                <w:kern w:val="1"/>
                <w:sz w:val="28"/>
                <w:szCs w:val="28"/>
                <w:lang w:eastAsia="ar-SA"/>
              </w:rPr>
              <w:t xml:space="preserve">    </w:t>
            </w:r>
            <w:r>
              <w:rPr>
                <w:rFonts w:ascii="仿宋_GB2312" w:eastAsia="仿宋_GB2312" w:hAnsi="仿宋_GB2312" w:cs="仿宋_GB2312" w:hint="eastAsia"/>
                <w:kern w:val="1"/>
                <w:sz w:val="28"/>
                <w:szCs w:val="28"/>
                <w:lang w:eastAsia="ar-SA"/>
              </w:rPr>
              <w:t>年</w:t>
            </w:r>
            <w:r>
              <w:rPr>
                <w:rFonts w:ascii="仿宋_GB2312" w:eastAsia="仿宋_GB2312" w:hAnsi="仿宋_GB2312" w:cs="仿宋_GB2312"/>
                <w:kern w:val="1"/>
                <w:sz w:val="28"/>
                <w:szCs w:val="28"/>
                <w:lang w:eastAsia="ar-SA"/>
              </w:rPr>
              <w:t xml:space="preserve">   </w:t>
            </w:r>
            <w:r>
              <w:rPr>
                <w:rFonts w:ascii="仿宋_GB2312" w:eastAsia="仿宋_GB2312" w:hAnsi="仿宋_GB2312" w:cs="仿宋_GB2312" w:hint="eastAsia"/>
                <w:kern w:val="1"/>
                <w:sz w:val="28"/>
                <w:szCs w:val="28"/>
                <w:lang w:eastAsia="ar-SA"/>
              </w:rPr>
              <w:t>月</w:t>
            </w:r>
            <w:r>
              <w:rPr>
                <w:rFonts w:ascii="仿宋_GB2312" w:eastAsia="仿宋_GB2312" w:hAnsi="仿宋_GB2312" w:cs="仿宋_GB2312"/>
                <w:kern w:val="1"/>
                <w:sz w:val="28"/>
                <w:szCs w:val="28"/>
                <w:lang w:eastAsia="ar-SA"/>
              </w:rPr>
              <w:t xml:space="preserve">   </w:t>
            </w:r>
            <w:r>
              <w:rPr>
                <w:rFonts w:ascii="仿宋_GB2312" w:eastAsia="仿宋_GB2312" w:hAnsi="仿宋_GB2312" w:cs="仿宋_GB2312" w:hint="eastAsia"/>
                <w:kern w:val="1"/>
                <w:sz w:val="28"/>
                <w:szCs w:val="28"/>
                <w:lang w:eastAsia="ar-SA"/>
              </w:rPr>
              <w:t>日</w:t>
            </w:r>
          </w:p>
        </w:tc>
      </w:tr>
    </w:tbl>
    <w:p w:rsidR="006E3F47" w:rsidRPr="00ED2A7E" w:rsidRDefault="00BB0908">
      <w:pPr>
        <w:suppressAutoHyphens/>
        <w:spacing w:line="520" w:lineRule="exact"/>
        <w:rPr>
          <w:rFonts w:ascii="Times New Roman" w:eastAsia="楷体" w:hAnsi="Times New Roman" w:cs="Times New Roman"/>
          <w:kern w:val="1"/>
          <w:sz w:val="32"/>
          <w:szCs w:val="32"/>
        </w:rPr>
      </w:pPr>
      <w:r w:rsidRPr="00ED2A7E">
        <w:rPr>
          <w:rFonts w:ascii="Times New Roman" w:eastAsia="楷体" w:hAnsi="Times New Roman" w:cs="Times New Roman" w:hint="eastAsia"/>
          <w:kern w:val="1"/>
          <w:sz w:val="32"/>
          <w:szCs w:val="32"/>
        </w:rPr>
        <w:t>注：本申请表纸质材料请双面打印。</w:t>
      </w:r>
    </w:p>
    <w:p w:rsidR="006E3F47" w:rsidRDefault="00BB0908">
      <w:pPr>
        <w:rPr>
          <w:rFonts w:ascii="Times New Roman" w:eastAsia="黑体" w:hAnsi="Times New Roman" w:cs="Times New Roman"/>
          <w:kern w:val="1"/>
          <w:sz w:val="32"/>
          <w:szCs w:val="32"/>
          <w:lang w:eastAsia="ar-SA"/>
        </w:rPr>
      </w:pPr>
      <w:r>
        <w:rPr>
          <w:rFonts w:ascii="Times New Roman" w:eastAsia="黑体" w:hAnsi="Times New Roman" w:cs="Times New Roman"/>
          <w:kern w:val="1"/>
          <w:sz w:val="32"/>
          <w:szCs w:val="32"/>
          <w:lang w:eastAsia="ar-SA"/>
        </w:rPr>
        <w:br w:type="page"/>
      </w:r>
    </w:p>
    <w:p w:rsidR="006E3F47" w:rsidRPr="00ED2A7E" w:rsidRDefault="00BB0908">
      <w:pPr>
        <w:rPr>
          <w:rFonts w:ascii="方正黑体_GBK" w:eastAsia="方正黑体_GBK" w:hAnsi="方正黑体_GBK" w:cs="方正黑体_GBK"/>
          <w:kern w:val="1"/>
          <w:sz w:val="32"/>
          <w:szCs w:val="32"/>
        </w:rPr>
      </w:pPr>
      <w:r w:rsidRPr="00ED2A7E">
        <w:rPr>
          <w:rFonts w:ascii="方正黑体_GBK" w:eastAsia="方正黑体_GBK" w:hAnsi="方正黑体_GBK" w:cs="方正黑体_GBK" w:hint="eastAsia"/>
          <w:kern w:val="1"/>
          <w:sz w:val="32"/>
          <w:szCs w:val="32"/>
          <w:lang w:eastAsia="ar-SA"/>
        </w:rPr>
        <w:lastRenderedPageBreak/>
        <w:t>附件</w:t>
      </w:r>
      <w:r w:rsidRPr="00ED2A7E">
        <w:rPr>
          <w:rFonts w:ascii="方正黑体_GBK" w:eastAsia="方正黑体_GBK" w:hAnsi="方正黑体_GBK" w:cs="方正黑体_GBK"/>
          <w:kern w:val="1"/>
          <w:sz w:val="32"/>
          <w:szCs w:val="32"/>
        </w:rPr>
        <w:t>2</w:t>
      </w:r>
    </w:p>
    <w:p w:rsidR="006E3F47" w:rsidRDefault="00BB0908">
      <w:pPr>
        <w:suppressAutoHyphens/>
        <w:spacing w:beforeLines="50" w:before="159" w:afterLines="50" w:after="159" w:line="520" w:lineRule="exact"/>
        <w:jc w:val="center"/>
        <w:rPr>
          <w:rFonts w:ascii="方正小标宋简体" w:eastAsia="方正小标宋简体" w:hAnsi="方正小标宋简体" w:cs="方正小标宋简体"/>
          <w:kern w:val="1"/>
          <w:sz w:val="44"/>
          <w:szCs w:val="44"/>
          <w:lang w:eastAsia="ar-SA"/>
        </w:rPr>
      </w:pPr>
      <w:r>
        <w:rPr>
          <w:rFonts w:ascii="方正小标宋简体" w:eastAsia="方正小标宋简体" w:hAnsi="方正小标宋简体" w:cs="方正小标宋简体" w:hint="eastAsia"/>
          <w:kern w:val="1"/>
          <w:sz w:val="44"/>
          <w:szCs w:val="44"/>
          <w:lang w:eastAsia="ar-SA"/>
        </w:rPr>
        <w:t>广西壮族自治区</w:t>
      </w:r>
      <w:r w:rsidR="00D62B94">
        <w:rPr>
          <w:rFonts w:ascii="方正小标宋简体" w:eastAsia="方正小标宋简体" w:hAnsi="方正小标宋简体" w:cs="方正小标宋简体" w:hint="eastAsia"/>
          <w:kern w:val="1"/>
          <w:sz w:val="44"/>
          <w:szCs w:val="44"/>
        </w:rPr>
        <w:t>药械妆</w:t>
      </w:r>
      <w:r>
        <w:rPr>
          <w:rFonts w:ascii="方正小标宋简体" w:eastAsia="方正小标宋简体" w:hAnsi="方正小标宋简体" w:cs="方正小标宋简体" w:hint="eastAsia"/>
          <w:kern w:val="1"/>
          <w:sz w:val="44"/>
          <w:szCs w:val="44"/>
          <w:lang w:eastAsia="ar-SA"/>
        </w:rPr>
        <w:t>不良反应</w:t>
      </w:r>
      <w:r>
        <w:rPr>
          <w:rFonts w:ascii="方正小标宋简体" w:eastAsia="方正小标宋简体" w:hAnsi="方正小标宋简体" w:cs="方正小标宋简体"/>
          <w:kern w:val="1"/>
          <w:sz w:val="44"/>
          <w:szCs w:val="44"/>
        </w:rPr>
        <w:t>/事件</w:t>
      </w:r>
      <w:r>
        <w:rPr>
          <w:rFonts w:ascii="方正小标宋简体" w:eastAsia="方正小标宋简体" w:hAnsi="方正小标宋简体" w:cs="方正小标宋简体" w:hint="eastAsia"/>
          <w:kern w:val="1"/>
          <w:sz w:val="44"/>
          <w:szCs w:val="44"/>
          <w:lang w:eastAsia="ar-SA"/>
        </w:rPr>
        <w:t>监测哨点资格申请资料审查单</w:t>
      </w:r>
    </w:p>
    <w:tbl>
      <w:tblPr>
        <w:tblStyle w:val="ab"/>
        <w:tblW w:w="0" w:type="auto"/>
        <w:jc w:val="center"/>
        <w:tblInd w:w="0" w:type="dxa"/>
        <w:tblCellMar>
          <w:left w:w="108" w:type="dxa"/>
          <w:right w:w="108" w:type="dxa"/>
        </w:tblCellMar>
        <w:tblLook w:val="04A0" w:firstRow="1" w:lastRow="0" w:firstColumn="1" w:lastColumn="0" w:noHBand="0" w:noVBand="1"/>
      </w:tblPr>
      <w:tblGrid>
        <w:gridCol w:w="637"/>
        <w:gridCol w:w="920"/>
        <w:gridCol w:w="4507"/>
        <w:gridCol w:w="1402"/>
        <w:gridCol w:w="1708"/>
      </w:tblGrid>
      <w:tr w:rsidR="006E3F47">
        <w:trPr>
          <w:trHeight w:val="912"/>
          <w:jc w:val="center"/>
        </w:trPr>
        <w:tc>
          <w:tcPr>
            <w:tcW w:w="0" w:type="auto"/>
            <w:vAlign w:val="center"/>
          </w:tcPr>
          <w:p w:rsidR="006E3F47" w:rsidRPr="00ED2A7E" w:rsidRDefault="00BB0908">
            <w:pPr>
              <w:suppressAutoHyphens/>
              <w:spacing w:line="440" w:lineRule="exact"/>
              <w:jc w:val="center"/>
              <w:rPr>
                <w:rFonts w:ascii="方正黑体_GBK" w:eastAsia="方正黑体_GBK" w:hAnsi="方正黑体_GBK" w:cs="方正黑体_GBK"/>
                <w:kern w:val="1"/>
                <w:sz w:val="28"/>
                <w:szCs w:val="28"/>
                <w:lang w:eastAsia="ar-SA"/>
              </w:rPr>
            </w:pPr>
            <w:r w:rsidRPr="00ED2A7E">
              <w:rPr>
                <w:rFonts w:ascii="方正黑体_GBK" w:eastAsia="方正黑体_GBK" w:hAnsi="方正黑体_GBK" w:cs="方正黑体_GBK" w:hint="eastAsia"/>
                <w:kern w:val="1"/>
                <w:sz w:val="28"/>
                <w:szCs w:val="28"/>
                <w:lang w:eastAsia="ar-SA"/>
              </w:rPr>
              <w:t>序号</w:t>
            </w:r>
          </w:p>
        </w:tc>
        <w:tc>
          <w:tcPr>
            <w:tcW w:w="0" w:type="auto"/>
            <w:vAlign w:val="center"/>
          </w:tcPr>
          <w:p w:rsidR="006E3F47" w:rsidRPr="00ED2A7E" w:rsidRDefault="00BB0908">
            <w:pPr>
              <w:suppressAutoHyphens/>
              <w:spacing w:line="440" w:lineRule="exact"/>
              <w:jc w:val="center"/>
              <w:rPr>
                <w:rFonts w:ascii="方正黑体_GBK" w:eastAsia="方正黑体_GBK" w:hAnsi="方正黑体_GBK" w:cs="方正黑体_GBK"/>
                <w:kern w:val="1"/>
                <w:sz w:val="28"/>
                <w:szCs w:val="28"/>
                <w:lang w:eastAsia="ar-SA"/>
              </w:rPr>
            </w:pPr>
            <w:r w:rsidRPr="00ED2A7E">
              <w:rPr>
                <w:rFonts w:ascii="方正黑体_GBK" w:eastAsia="方正黑体_GBK" w:hAnsi="方正黑体_GBK" w:cs="方正黑体_GBK" w:hint="eastAsia"/>
                <w:kern w:val="1"/>
                <w:sz w:val="28"/>
                <w:szCs w:val="28"/>
                <w:lang w:eastAsia="ar-SA"/>
              </w:rPr>
              <w:t>资料类别</w:t>
            </w:r>
          </w:p>
        </w:tc>
        <w:tc>
          <w:tcPr>
            <w:tcW w:w="4507" w:type="dxa"/>
            <w:vAlign w:val="center"/>
          </w:tcPr>
          <w:p w:rsidR="006E3F47" w:rsidRPr="00ED2A7E" w:rsidRDefault="00BB0908">
            <w:pPr>
              <w:suppressAutoHyphens/>
              <w:spacing w:line="440" w:lineRule="exact"/>
              <w:jc w:val="center"/>
              <w:rPr>
                <w:rFonts w:ascii="方正黑体_GBK" w:eastAsia="方正黑体_GBK" w:hAnsi="方正黑体_GBK" w:cs="方正黑体_GBK"/>
                <w:kern w:val="1"/>
                <w:sz w:val="28"/>
                <w:szCs w:val="28"/>
                <w:lang w:eastAsia="ar-SA"/>
              </w:rPr>
            </w:pPr>
            <w:r w:rsidRPr="00ED2A7E">
              <w:rPr>
                <w:rFonts w:ascii="方正黑体_GBK" w:eastAsia="方正黑体_GBK" w:hAnsi="方正黑体_GBK" w:cs="方正黑体_GBK" w:hint="eastAsia"/>
                <w:kern w:val="1"/>
                <w:sz w:val="28"/>
                <w:szCs w:val="28"/>
                <w:lang w:eastAsia="ar-SA"/>
              </w:rPr>
              <w:t>资料名称</w:t>
            </w:r>
          </w:p>
        </w:tc>
        <w:tc>
          <w:tcPr>
            <w:tcW w:w="1402" w:type="dxa"/>
            <w:vAlign w:val="center"/>
          </w:tcPr>
          <w:p w:rsidR="006E3F47" w:rsidRDefault="00BB0908">
            <w:pPr>
              <w:suppressAutoHyphens/>
              <w:spacing w:line="440" w:lineRule="exact"/>
              <w:jc w:val="center"/>
              <w:rPr>
                <w:rFonts w:ascii="方正黑体_GBK" w:eastAsia="方正黑体_GBK" w:hAnsi="方正黑体_GBK" w:cs="方正黑体_GBK"/>
                <w:kern w:val="1"/>
                <w:sz w:val="28"/>
                <w:szCs w:val="28"/>
                <w:lang w:eastAsia="ar-SA"/>
              </w:rPr>
            </w:pPr>
            <w:r w:rsidRPr="00ED2A7E">
              <w:rPr>
                <w:rFonts w:ascii="方正黑体_GBK" w:eastAsia="方正黑体_GBK" w:hAnsi="方正黑体_GBK" w:cs="方正黑体_GBK" w:hint="eastAsia"/>
                <w:kern w:val="1"/>
                <w:sz w:val="28"/>
                <w:szCs w:val="28"/>
                <w:lang w:eastAsia="ar-SA"/>
              </w:rPr>
              <w:t>自查</w:t>
            </w:r>
          </w:p>
          <w:p w:rsidR="006E3F47" w:rsidRPr="00ED2A7E" w:rsidRDefault="00BB0908">
            <w:pPr>
              <w:suppressAutoHyphens/>
              <w:spacing w:line="440" w:lineRule="exact"/>
              <w:jc w:val="center"/>
              <w:rPr>
                <w:rFonts w:ascii="方正黑体_GBK" w:eastAsia="方正黑体_GBK" w:hAnsi="方正黑体_GBK" w:cs="方正黑体_GBK"/>
                <w:kern w:val="1"/>
                <w:sz w:val="28"/>
                <w:szCs w:val="28"/>
                <w:lang w:eastAsia="ar-SA"/>
              </w:rPr>
            </w:pPr>
            <w:r w:rsidRPr="00ED2A7E">
              <w:rPr>
                <w:rFonts w:ascii="方正黑体_GBK" w:eastAsia="方正黑体_GBK" w:hAnsi="方正黑体_GBK" w:cs="方正黑体_GBK" w:hint="eastAsia"/>
                <w:kern w:val="1"/>
                <w:sz w:val="28"/>
                <w:szCs w:val="28"/>
                <w:lang w:eastAsia="ar-SA"/>
              </w:rPr>
              <w:t>（打√）</w:t>
            </w:r>
          </w:p>
        </w:tc>
        <w:tc>
          <w:tcPr>
            <w:tcW w:w="0" w:type="auto"/>
            <w:vAlign w:val="center"/>
          </w:tcPr>
          <w:p w:rsidR="006E3F47" w:rsidRPr="00ED2A7E" w:rsidRDefault="00BB0908">
            <w:pPr>
              <w:suppressAutoHyphens/>
              <w:spacing w:line="440" w:lineRule="exact"/>
              <w:jc w:val="center"/>
              <w:rPr>
                <w:rFonts w:ascii="方正黑体_GBK" w:eastAsia="方正黑体_GBK" w:hAnsi="方正黑体_GBK" w:cs="方正黑体_GBK"/>
                <w:kern w:val="1"/>
                <w:sz w:val="28"/>
                <w:szCs w:val="28"/>
                <w:lang w:eastAsia="ar-SA"/>
              </w:rPr>
            </w:pPr>
            <w:r w:rsidRPr="00ED2A7E">
              <w:rPr>
                <w:rFonts w:ascii="方正黑体_GBK" w:eastAsia="方正黑体_GBK" w:hAnsi="方正黑体_GBK" w:cs="方正黑体_GBK" w:hint="eastAsia"/>
                <w:kern w:val="1"/>
                <w:sz w:val="28"/>
                <w:szCs w:val="28"/>
                <w:lang w:eastAsia="ar-SA"/>
              </w:rPr>
              <w:t>市中心审查（打√）</w:t>
            </w:r>
          </w:p>
        </w:tc>
      </w:tr>
      <w:tr w:rsidR="006E3F47">
        <w:trPr>
          <w:jc w:val="center"/>
        </w:trPr>
        <w:tc>
          <w:tcPr>
            <w:tcW w:w="0" w:type="auto"/>
            <w:vAlign w:val="center"/>
          </w:tcPr>
          <w:p w:rsidR="006E3F47" w:rsidRPr="00ED2A7E" w:rsidRDefault="00BB0908">
            <w:pPr>
              <w:suppressAutoHyphens/>
              <w:spacing w:line="520" w:lineRule="exact"/>
              <w:jc w:val="center"/>
              <w:rPr>
                <w:rFonts w:ascii="仿宋_GB2312" w:eastAsia="仿宋_GB2312" w:hAnsi="仿宋_GB2312" w:cs="仿宋_GB2312"/>
                <w:kern w:val="1"/>
                <w:sz w:val="28"/>
                <w:szCs w:val="28"/>
                <w:lang w:eastAsia="ar-SA"/>
              </w:rPr>
            </w:pPr>
            <w:r w:rsidRPr="00ED2A7E">
              <w:rPr>
                <w:rFonts w:ascii="仿宋_GB2312" w:eastAsia="仿宋_GB2312" w:hAnsi="仿宋_GB2312" w:cs="仿宋_GB2312"/>
                <w:kern w:val="1"/>
                <w:sz w:val="28"/>
                <w:szCs w:val="28"/>
                <w:lang w:eastAsia="ar-SA"/>
              </w:rPr>
              <w:t>1</w:t>
            </w:r>
          </w:p>
        </w:tc>
        <w:tc>
          <w:tcPr>
            <w:tcW w:w="0" w:type="auto"/>
            <w:vAlign w:val="center"/>
          </w:tcPr>
          <w:p w:rsidR="006E3F47" w:rsidRPr="00ED2A7E" w:rsidRDefault="00BB0908">
            <w:pPr>
              <w:suppressAutoHyphens/>
              <w:spacing w:line="520" w:lineRule="exact"/>
              <w:jc w:val="center"/>
              <w:rPr>
                <w:rFonts w:ascii="仿宋_GB2312" w:eastAsia="仿宋_GB2312" w:hAnsi="仿宋_GB2312" w:cs="仿宋_GB2312"/>
                <w:kern w:val="1"/>
                <w:sz w:val="28"/>
                <w:szCs w:val="28"/>
                <w:lang w:eastAsia="ar-SA"/>
              </w:rPr>
            </w:pPr>
            <w:r w:rsidRPr="00ED2A7E">
              <w:rPr>
                <w:rFonts w:ascii="仿宋_GB2312" w:eastAsia="仿宋_GB2312" w:hAnsi="仿宋_GB2312" w:cs="仿宋_GB2312" w:hint="eastAsia"/>
                <w:kern w:val="1"/>
                <w:sz w:val="28"/>
                <w:szCs w:val="28"/>
                <w:lang w:eastAsia="ar-SA"/>
              </w:rPr>
              <w:t>必备</w:t>
            </w:r>
          </w:p>
        </w:tc>
        <w:tc>
          <w:tcPr>
            <w:tcW w:w="4507" w:type="dxa"/>
            <w:vAlign w:val="center"/>
          </w:tcPr>
          <w:p w:rsidR="006E3F47" w:rsidRPr="00ED2A7E" w:rsidRDefault="00BB0908">
            <w:pPr>
              <w:suppressAutoHyphens/>
              <w:spacing w:line="520" w:lineRule="exact"/>
              <w:rPr>
                <w:rFonts w:ascii="仿宋_GB2312" w:eastAsia="仿宋_GB2312" w:hAnsi="仿宋_GB2312" w:cs="仿宋_GB2312"/>
                <w:kern w:val="1"/>
                <w:sz w:val="28"/>
                <w:szCs w:val="28"/>
                <w:lang w:eastAsia="ar-SA"/>
              </w:rPr>
            </w:pPr>
            <w:r w:rsidRPr="00ED2A7E">
              <w:rPr>
                <w:rFonts w:ascii="仿宋_GB2312" w:eastAsia="仿宋_GB2312" w:hAnsi="仿宋_GB2312" w:cs="仿宋_GB2312" w:hint="eastAsia"/>
                <w:kern w:val="1"/>
                <w:sz w:val="28"/>
                <w:szCs w:val="28"/>
                <w:lang w:eastAsia="ar-SA"/>
              </w:rPr>
              <w:t>资格申请表</w:t>
            </w:r>
          </w:p>
        </w:tc>
        <w:tc>
          <w:tcPr>
            <w:tcW w:w="1402" w:type="dxa"/>
            <w:vAlign w:val="center"/>
          </w:tcPr>
          <w:p w:rsidR="006E3F47" w:rsidRPr="00ED2A7E" w:rsidRDefault="006E3F47">
            <w:pPr>
              <w:suppressAutoHyphens/>
              <w:spacing w:line="520" w:lineRule="exact"/>
              <w:ind w:firstLine="480"/>
              <w:jc w:val="center"/>
              <w:rPr>
                <w:rFonts w:ascii="仿宋_GB2312" w:eastAsia="仿宋_GB2312" w:hAnsi="仿宋_GB2312" w:cs="仿宋_GB2312"/>
                <w:kern w:val="1"/>
                <w:sz w:val="28"/>
                <w:szCs w:val="28"/>
                <w:lang w:eastAsia="ar-SA"/>
              </w:rPr>
            </w:pPr>
          </w:p>
        </w:tc>
        <w:tc>
          <w:tcPr>
            <w:tcW w:w="0" w:type="auto"/>
            <w:vAlign w:val="center"/>
          </w:tcPr>
          <w:p w:rsidR="006E3F47" w:rsidRPr="00ED2A7E" w:rsidRDefault="006E3F47">
            <w:pPr>
              <w:suppressAutoHyphens/>
              <w:spacing w:line="520" w:lineRule="exact"/>
              <w:ind w:firstLine="480"/>
              <w:jc w:val="center"/>
              <w:rPr>
                <w:rFonts w:ascii="仿宋_GB2312" w:eastAsia="仿宋_GB2312" w:hAnsi="仿宋_GB2312" w:cs="仿宋_GB2312"/>
                <w:kern w:val="1"/>
                <w:sz w:val="28"/>
                <w:szCs w:val="28"/>
                <w:lang w:eastAsia="ar-SA"/>
              </w:rPr>
            </w:pPr>
          </w:p>
        </w:tc>
      </w:tr>
      <w:tr w:rsidR="006E3F47">
        <w:trPr>
          <w:jc w:val="center"/>
        </w:trPr>
        <w:tc>
          <w:tcPr>
            <w:tcW w:w="0" w:type="auto"/>
            <w:vAlign w:val="center"/>
          </w:tcPr>
          <w:p w:rsidR="006E3F47" w:rsidRPr="00ED2A7E" w:rsidRDefault="00BB0908">
            <w:pPr>
              <w:suppressAutoHyphens/>
              <w:spacing w:line="520" w:lineRule="exact"/>
              <w:jc w:val="center"/>
              <w:rPr>
                <w:rFonts w:ascii="仿宋_GB2312" w:eastAsia="仿宋_GB2312" w:hAnsi="仿宋_GB2312" w:cs="仿宋_GB2312"/>
                <w:kern w:val="1"/>
                <w:sz w:val="28"/>
                <w:szCs w:val="28"/>
                <w:lang w:eastAsia="ar-SA"/>
              </w:rPr>
            </w:pPr>
            <w:r w:rsidRPr="00ED2A7E">
              <w:rPr>
                <w:rFonts w:ascii="仿宋_GB2312" w:eastAsia="仿宋_GB2312" w:hAnsi="仿宋_GB2312" w:cs="仿宋_GB2312"/>
                <w:kern w:val="1"/>
                <w:sz w:val="28"/>
                <w:szCs w:val="28"/>
                <w:lang w:eastAsia="ar-SA"/>
              </w:rPr>
              <w:t>2</w:t>
            </w:r>
          </w:p>
        </w:tc>
        <w:tc>
          <w:tcPr>
            <w:tcW w:w="0" w:type="auto"/>
            <w:vAlign w:val="center"/>
          </w:tcPr>
          <w:p w:rsidR="006E3F47" w:rsidRPr="00ED2A7E" w:rsidRDefault="00BB0908">
            <w:pPr>
              <w:suppressAutoHyphens/>
              <w:spacing w:line="520" w:lineRule="exact"/>
              <w:jc w:val="center"/>
              <w:rPr>
                <w:rFonts w:ascii="仿宋_GB2312" w:eastAsia="仿宋_GB2312" w:hAnsi="仿宋_GB2312" w:cs="仿宋_GB2312"/>
                <w:kern w:val="1"/>
                <w:sz w:val="28"/>
                <w:szCs w:val="28"/>
                <w:lang w:eastAsia="ar-SA"/>
              </w:rPr>
            </w:pPr>
            <w:r w:rsidRPr="00ED2A7E">
              <w:rPr>
                <w:rFonts w:ascii="仿宋_GB2312" w:eastAsia="仿宋_GB2312" w:hAnsi="仿宋_GB2312" w:cs="仿宋_GB2312" w:hint="eastAsia"/>
                <w:kern w:val="1"/>
                <w:sz w:val="28"/>
                <w:szCs w:val="28"/>
                <w:lang w:eastAsia="ar-SA"/>
              </w:rPr>
              <w:t>必备</w:t>
            </w:r>
          </w:p>
        </w:tc>
        <w:tc>
          <w:tcPr>
            <w:tcW w:w="4507" w:type="dxa"/>
            <w:vAlign w:val="center"/>
          </w:tcPr>
          <w:p w:rsidR="006E3F47" w:rsidRPr="00ED2A7E" w:rsidRDefault="00BB0908">
            <w:pPr>
              <w:suppressAutoHyphens/>
              <w:spacing w:line="520" w:lineRule="exact"/>
              <w:rPr>
                <w:rFonts w:ascii="仿宋_GB2312" w:eastAsia="仿宋_GB2312" w:hAnsi="仿宋_GB2312" w:cs="仿宋_GB2312"/>
                <w:kern w:val="1"/>
                <w:sz w:val="28"/>
                <w:szCs w:val="28"/>
                <w:lang w:eastAsia="ar-SA"/>
              </w:rPr>
            </w:pPr>
            <w:r w:rsidRPr="00ED2A7E">
              <w:rPr>
                <w:rFonts w:ascii="仿宋_GB2312" w:eastAsia="仿宋_GB2312" w:hAnsi="仿宋_GB2312" w:cs="仿宋_GB2312" w:hint="eastAsia"/>
                <w:kern w:val="1"/>
                <w:sz w:val="28"/>
                <w:szCs w:val="28"/>
                <w:lang w:eastAsia="ar-SA"/>
              </w:rPr>
              <w:t>二级以上医疗机构证明复印件</w:t>
            </w:r>
          </w:p>
        </w:tc>
        <w:tc>
          <w:tcPr>
            <w:tcW w:w="1402" w:type="dxa"/>
            <w:vAlign w:val="center"/>
          </w:tcPr>
          <w:p w:rsidR="006E3F47" w:rsidRPr="00ED2A7E" w:rsidRDefault="006E3F47">
            <w:pPr>
              <w:suppressAutoHyphens/>
              <w:spacing w:line="520" w:lineRule="exact"/>
              <w:ind w:firstLine="480"/>
              <w:jc w:val="center"/>
              <w:rPr>
                <w:rFonts w:ascii="仿宋_GB2312" w:eastAsia="仿宋_GB2312" w:hAnsi="仿宋_GB2312" w:cs="仿宋_GB2312"/>
                <w:kern w:val="1"/>
                <w:sz w:val="28"/>
                <w:szCs w:val="28"/>
                <w:lang w:eastAsia="ar-SA"/>
              </w:rPr>
            </w:pPr>
          </w:p>
        </w:tc>
        <w:tc>
          <w:tcPr>
            <w:tcW w:w="0" w:type="auto"/>
            <w:vAlign w:val="center"/>
          </w:tcPr>
          <w:p w:rsidR="006E3F47" w:rsidRPr="00ED2A7E" w:rsidRDefault="006E3F47">
            <w:pPr>
              <w:suppressAutoHyphens/>
              <w:spacing w:line="520" w:lineRule="exact"/>
              <w:ind w:firstLine="480"/>
              <w:jc w:val="center"/>
              <w:rPr>
                <w:rFonts w:ascii="仿宋_GB2312" w:eastAsia="仿宋_GB2312" w:hAnsi="仿宋_GB2312" w:cs="仿宋_GB2312"/>
                <w:kern w:val="1"/>
                <w:sz w:val="28"/>
                <w:szCs w:val="28"/>
                <w:lang w:eastAsia="ar-SA"/>
              </w:rPr>
            </w:pPr>
          </w:p>
        </w:tc>
      </w:tr>
      <w:tr w:rsidR="006E3F47">
        <w:trPr>
          <w:jc w:val="center"/>
        </w:trPr>
        <w:tc>
          <w:tcPr>
            <w:tcW w:w="0" w:type="auto"/>
            <w:vAlign w:val="center"/>
          </w:tcPr>
          <w:p w:rsidR="006E3F47" w:rsidRPr="00ED2A7E" w:rsidRDefault="00BB0908">
            <w:pPr>
              <w:suppressAutoHyphens/>
              <w:spacing w:line="520" w:lineRule="exact"/>
              <w:jc w:val="center"/>
              <w:rPr>
                <w:rFonts w:ascii="仿宋_GB2312" w:eastAsia="仿宋_GB2312" w:hAnsi="仿宋_GB2312" w:cs="仿宋_GB2312"/>
                <w:kern w:val="1"/>
                <w:sz w:val="28"/>
                <w:szCs w:val="28"/>
                <w:lang w:eastAsia="ar-SA"/>
              </w:rPr>
            </w:pPr>
            <w:r w:rsidRPr="00ED2A7E">
              <w:rPr>
                <w:rFonts w:ascii="仿宋_GB2312" w:eastAsia="仿宋_GB2312" w:hAnsi="仿宋_GB2312" w:cs="仿宋_GB2312"/>
                <w:kern w:val="1"/>
                <w:sz w:val="28"/>
                <w:szCs w:val="28"/>
                <w:lang w:eastAsia="ar-SA"/>
              </w:rPr>
              <w:t>3</w:t>
            </w:r>
          </w:p>
        </w:tc>
        <w:tc>
          <w:tcPr>
            <w:tcW w:w="0" w:type="auto"/>
            <w:vAlign w:val="center"/>
          </w:tcPr>
          <w:p w:rsidR="006E3F47" w:rsidRPr="00ED2A7E" w:rsidRDefault="00BB0908">
            <w:pPr>
              <w:suppressAutoHyphens/>
              <w:spacing w:line="520" w:lineRule="exact"/>
              <w:jc w:val="center"/>
              <w:rPr>
                <w:rFonts w:ascii="仿宋_GB2312" w:eastAsia="仿宋_GB2312" w:hAnsi="仿宋_GB2312" w:cs="仿宋_GB2312"/>
                <w:kern w:val="1"/>
                <w:sz w:val="28"/>
                <w:szCs w:val="28"/>
                <w:lang w:eastAsia="ar-SA"/>
              </w:rPr>
            </w:pPr>
            <w:r w:rsidRPr="00ED2A7E">
              <w:rPr>
                <w:rFonts w:ascii="仿宋_GB2312" w:eastAsia="仿宋_GB2312" w:hAnsi="仿宋_GB2312" w:cs="仿宋_GB2312" w:hint="eastAsia"/>
                <w:kern w:val="1"/>
                <w:sz w:val="28"/>
                <w:szCs w:val="28"/>
                <w:lang w:eastAsia="ar-SA"/>
              </w:rPr>
              <w:t>必备</w:t>
            </w:r>
          </w:p>
        </w:tc>
        <w:tc>
          <w:tcPr>
            <w:tcW w:w="4507" w:type="dxa"/>
            <w:vAlign w:val="center"/>
          </w:tcPr>
          <w:p w:rsidR="006E3F47" w:rsidRPr="00ED2A7E" w:rsidRDefault="00BB0908">
            <w:pPr>
              <w:suppressAutoHyphens/>
              <w:spacing w:line="520" w:lineRule="exact"/>
              <w:rPr>
                <w:rFonts w:ascii="仿宋_GB2312" w:eastAsia="仿宋_GB2312" w:hAnsi="仿宋_GB2312" w:cs="仿宋_GB2312"/>
                <w:kern w:val="1"/>
                <w:sz w:val="28"/>
                <w:szCs w:val="28"/>
                <w:lang w:eastAsia="ar-SA"/>
              </w:rPr>
            </w:pPr>
            <w:r w:rsidRPr="00ED2A7E">
              <w:rPr>
                <w:rFonts w:ascii="仿宋_GB2312" w:eastAsia="仿宋_GB2312" w:hAnsi="仿宋_GB2312" w:cs="仿宋_GB2312" w:hint="eastAsia"/>
                <w:kern w:val="1"/>
                <w:sz w:val="28"/>
                <w:szCs w:val="28"/>
                <w:lang w:eastAsia="ar-SA"/>
              </w:rPr>
              <w:t>省级以上专科说明资料</w:t>
            </w:r>
          </w:p>
        </w:tc>
        <w:tc>
          <w:tcPr>
            <w:tcW w:w="1402" w:type="dxa"/>
            <w:vAlign w:val="center"/>
          </w:tcPr>
          <w:p w:rsidR="006E3F47" w:rsidRPr="00ED2A7E" w:rsidRDefault="006E3F47">
            <w:pPr>
              <w:suppressAutoHyphens/>
              <w:spacing w:line="520" w:lineRule="exact"/>
              <w:ind w:firstLine="480"/>
              <w:jc w:val="center"/>
              <w:rPr>
                <w:rFonts w:ascii="仿宋_GB2312" w:eastAsia="仿宋_GB2312" w:hAnsi="仿宋_GB2312" w:cs="仿宋_GB2312"/>
                <w:kern w:val="1"/>
                <w:sz w:val="28"/>
                <w:szCs w:val="28"/>
                <w:lang w:eastAsia="ar-SA"/>
              </w:rPr>
            </w:pPr>
          </w:p>
        </w:tc>
        <w:tc>
          <w:tcPr>
            <w:tcW w:w="0" w:type="auto"/>
            <w:vAlign w:val="center"/>
          </w:tcPr>
          <w:p w:rsidR="006E3F47" w:rsidRPr="00ED2A7E" w:rsidRDefault="006E3F47">
            <w:pPr>
              <w:suppressAutoHyphens/>
              <w:spacing w:line="520" w:lineRule="exact"/>
              <w:ind w:firstLine="480"/>
              <w:jc w:val="center"/>
              <w:rPr>
                <w:rFonts w:ascii="仿宋_GB2312" w:eastAsia="仿宋_GB2312" w:hAnsi="仿宋_GB2312" w:cs="仿宋_GB2312"/>
                <w:kern w:val="1"/>
                <w:sz w:val="28"/>
                <w:szCs w:val="28"/>
                <w:lang w:eastAsia="ar-SA"/>
              </w:rPr>
            </w:pPr>
          </w:p>
        </w:tc>
      </w:tr>
      <w:tr w:rsidR="006E3F47">
        <w:trPr>
          <w:jc w:val="center"/>
        </w:trPr>
        <w:tc>
          <w:tcPr>
            <w:tcW w:w="0" w:type="auto"/>
            <w:vAlign w:val="center"/>
          </w:tcPr>
          <w:p w:rsidR="006E3F47" w:rsidRPr="00ED2A7E" w:rsidRDefault="00BB0908">
            <w:pPr>
              <w:suppressAutoHyphens/>
              <w:spacing w:line="520" w:lineRule="exact"/>
              <w:jc w:val="center"/>
              <w:rPr>
                <w:rFonts w:ascii="仿宋_GB2312" w:eastAsia="仿宋_GB2312" w:hAnsi="仿宋_GB2312" w:cs="仿宋_GB2312"/>
                <w:kern w:val="1"/>
                <w:sz w:val="28"/>
                <w:szCs w:val="28"/>
                <w:lang w:eastAsia="ar-SA"/>
              </w:rPr>
            </w:pPr>
            <w:r w:rsidRPr="00ED2A7E">
              <w:rPr>
                <w:rFonts w:ascii="仿宋_GB2312" w:eastAsia="仿宋_GB2312" w:hAnsi="仿宋_GB2312" w:cs="仿宋_GB2312"/>
                <w:kern w:val="1"/>
                <w:sz w:val="28"/>
                <w:szCs w:val="28"/>
                <w:lang w:eastAsia="ar-SA"/>
              </w:rPr>
              <w:t>4</w:t>
            </w:r>
          </w:p>
        </w:tc>
        <w:tc>
          <w:tcPr>
            <w:tcW w:w="0" w:type="auto"/>
            <w:vAlign w:val="center"/>
          </w:tcPr>
          <w:p w:rsidR="006E3F47" w:rsidRPr="00ED2A7E" w:rsidRDefault="00BB0908">
            <w:pPr>
              <w:suppressAutoHyphens/>
              <w:spacing w:line="520" w:lineRule="exact"/>
              <w:jc w:val="center"/>
              <w:rPr>
                <w:rFonts w:ascii="仿宋_GB2312" w:eastAsia="仿宋_GB2312" w:hAnsi="仿宋_GB2312" w:cs="仿宋_GB2312"/>
                <w:kern w:val="1"/>
                <w:sz w:val="28"/>
                <w:szCs w:val="28"/>
                <w:lang w:eastAsia="ar-SA"/>
              </w:rPr>
            </w:pPr>
            <w:r w:rsidRPr="00ED2A7E">
              <w:rPr>
                <w:rFonts w:ascii="仿宋_GB2312" w:eastAsia="仿宋_GB2312" w:hAnsi="仿宋_GB2312" w:cs="仿宋_GB2312" w:hint="eastAsia"/>
                <w:kern w:val="1"/>
                <w:sz w:val="28"/>
                <w:szCs w:val="28"/>
                <w:lang w:eastAsia="ar-SA"/>
              </w:rPr>
              <w:t>必备</w:t>
            </w:r>
          </w:p>
        </w:tc>
        <w:tc>
          <w:tcPr>
            <w:tcW w:w="4507" w:type="dxa"/>
            <w:vAlign w:val="center"/>
          </w:tcPr>
          <w:p w:rsidR="006E3F47" w:rsidRPr="00ED2A7E" w:rsidRDefault="00D62B94">
            <w:pPr>
              <w:suppressAutoHyphens/>
              <w:spacing w:line="520" w:lineRule="exact"/>
              <w:rPr>
                <w:rFonts w:ascii="仿宋_GB2312" w:eastAsia="仿宋_GB2312" w:hAnsi="仿宋_GB2312" w:cs="仿宋_GB2312"/>
                <w:kern w:val="1"/>
                <w:sz w:val="28"/>
                <w:szCs w:val="28"/>
                <w:lang w:eastAsia="ar-SA"/>
              </w:rPr>
            </w:pPr>
            <w:r>
              <w:rPr>
                <w:rFonts w:ascii="仿宋_GB2312" w:eastAsia="仿宋_GB2312" w:hAnsi="仿宋_GB2312" w:cs="仿宋_GB2312" w:hint="eastAsia"/>
                <w:kern w:val="1"/>
                <w:sz w:val="28"/>
                <w:szCs w:val="28"/>
              </w:rPr>
              <w:t>药械化</w:t>
            </w:r>
            <w:r w:rsidR="00BB0908" w:rsidRPr="00ED2A7E">
              <w:rPr>
                <w:rFonts w:ascii="仿宋_GB2312" w:eastAsia="仿宋_GB2312" w:hAnsi="仿宋_GB2312" w:cs="仿宋_GB2312" w:hint="eastAsia"/>
                <w:kern w:val="1"/>
                <w:sz w:val="28"/>
                <w:szCs w:val="28"/>
              </w:rPr>
              <w:t>妆品</w:t>
            </w:r>
            <w:r w:rsidR="00BB0908" w:rsidRPr="00ED2A7E">
              <w:rPr>
                <w:rFonts w:ascii="仿宋_GB2312" w:eastAsia="仿宋_GB2312" w:hAnsi="仿宋_GB2312" w:cs="仿宋_GB2312" w:hint="eastAsia"/>
                <w:kern w:val="1"/>
                <w:sz w:val="28"/>
                <w:szCs w:val="28"/>
                <w:lang w:eastAsia="ar-SA"/>
              </w:rPr>
              <w:t>不良反应监测工作有关制度</w:t>
            </w:r>
          </w:p>
        </w:tc>
        <w:tc>
          <w:tcPr>
            <w:tcW w:w="1402" w:type="dxa"/>
            <w:vAlign w:val="center"/>
          </w:tcPr>
          <w:p w:rsidR="006E3F47" w:rsidRPr="00ED2A7E" w:rsidRDefault="006E3F47">
            <w:pPr>
              <w:suppressAutoHyphens/>
              <w:spacing w:line="520" w:lineRule="exact"/>
              <w:ind w:firstLine="480"/>
              <w:jc w:val="center"/>
              <w:rPr>
                <w:rFonts w:ascii="仿宋_GB2312" w:eastAsia="仿宋_GB2312" w:hAnsi="仿宋_GB2312" w:cs="仿宋_GB2312"/>
                <w:kern w:val="1"/>
                <w:sz w:val="28"/>
                <w:szCs w:val="28"/>
                <w:lang w:eastAsia="ar-SA"/>
              </w:rPr>
            </w:pPr>
          </w:p>
        </w:tc>
        <w:tc>
          <w:tcPr>
            <w:tcW w:w="0" w:type="auto"/>
            <w:vAlign w:val="center"/>
          </w:tcPr>
          <w:p w:rsidR="006E3F47" w:rsidRPr="00ED2A7E" w:rsidRDefault="006E3F47">
            <w:pPr>
              <w:suppressAutoHyphens/>
              <w:spacing w:line="520" w:lineRule="exact"/>
              <w:ind w:firstLine="480"/>
              <w:jc w:val="center"/>
              <w:rPr>
                <w:rFonts w:ascii="仿宋_GB2312" w:eastAsia="仿宋_GB2312" w:hAnsi="仿宋_GB2312" w:cs="仿宋_GB2312"/>
                <w:kern w:val="1"/>
                <w:sz w:val="28"/>
                <w:szCs w:val="28"/>
                <w:lang w:eastAsia="ar-SA"/>
              </w:rPr>
            </w:pPr>
          </w:p>
        </w:tc>
      </w:tr>
      <w:tr w:rsidR="006E3F47">
        <w:trPr>
          <w:jc w:val="center"/>
        </w:trPr>
        <w:tc>
          <w:tcPr>
            <w:tcW w:w="0" w:type="auto"/>
            <w:vAlign w:val="center"/>
          </w:tcPr>
          <w:p w:rsidR="006E3F47" w:rsidRPr="00ED2A7E" w:rsidRDefault="00BB0908">
            <w:pPr>
              <w:suppressAutoHyphens/>
              <w:spacing w:line="520" w:lineRule="exact"/>
              <w:jc w:val="center"/>
              <w:rPr>
                <w:rFonts w:ascii="仿宋_GB2312" w:eastAsia="仿宋_GB2312" w:hAnsi="仿宋_GB2312" w:cs="仿宋_GB2312"/>
                <w:kern w:val="1"/>
                <w:sz w:val="28"/>
                <w:szCs w:val="28"/>
                <w:lang w:eastAsia="ar-SA"/>
              </w:rPr>
            </w:pPr>
            <w:r w:rsidRPr="00ED2A7E">
              <w:rPr>
                <w:rFonts w:ascii="仿宋_GB2312" w:eastAsia="仿宋_GB2312" w:hAnsi="仿宋_GB2312" w:cs="仿宋_GB2312"/>
                <w:kern w:val="1"/>
                <w:sz w:val="28"/>
                <w:szCs w:val="28"/>
                <w:lang w:eastAsia="ar-SA"/>
              </w:rPr>
              <w:t>5</w:t>
            </w:r>
          </w:p>
        </w:tc>
        <w:tc>
          <w:tcPr>
            <w:tcW w:w="0" w:type="auto"/>
            <w:vAlign w:val="center"/>
          </w:tcPr>
          <w:p w:rsidR="006E3F47" w:rsidRPr="00ED2A7E" w:rsidRDefault="00BB0908">
            <w:pPr>
              <w:suppressAutoHyphens/>
              <w:spacing w:line="520" w:lineRule="exact"/>
              <w:jc w:val="center"/>
              <w:rPr>
                <w:rFonts w:ascii="仿宋_GB2312" w:eastAsia="仿宋_GB2312" w:hAnsi="仿宋_GB2312" w:cs="仿宋_GB2312"/>
                <w:kern w:val="1"/>
                <w:sz w:val="28"/>
                <w:szCs w:val="28"/>
                <w:lang w:eastAsia="ar-SA"/>
              </w:rPr>
            </w:pPr>
            <w:r w:rsidRPr="00ED2A7E">
              <w:rPr>
                <w:rFonts w:ascii="仿宋_GB2312" w:eastAsia="仿宋_GB2312" w:hAnsi="仿宋_GB2312" w:cs="仿宋_GB2312" w:hint="eastAsia"/>
                <w:kern w:val="1"/>
                <w:sz w:val="28"/>
                <w:szCs w:val="28"/>
                <w:lang w:eastAsia="ar-SA"/>
              </w:rPr>
              <w:t>必备</w:t>
            </w:r>
          </w:p>
        </w:tc>
        <w:tc>
          <w:tcPr>
            <w:tcW w:w="4507" w:type="dxa"/>
            <w:vAlign w:val="center"/>
          </w:tcPr>
          <w:p w:rsidR="006E3F47" w:rsidRPr="00ED2A7E" w:rsidRDefault="00BB0908">
            <w:pPr>
              <w:suppressAutoHyphens/>
              <w:spacing w:line="520" w:lineRule="exact"/>
              <w:rPr>
                <w:rFonts w:ascii="仿宋_GB2312" w:eastAsia="仿宋_GB2312" w:hAnsi="仿宋_GB2312" w:cs="仿宋_GB2312"/>
                <w:kern w:val="1"/>
                <w:sz w:val="28"/>
                <w:szCs w:val="28"/>
                <w:lang w:eastAsia="ar-SA"/>
              </w:rPr>
            </w:pPr>
            <w:r w:rsidRPr="00ED2A7E">
              <w:rPr>
                <w:rFonts w:ascii="仿宋_GB2312" w:eastAsia="仿宋_GB2312" w:hAnsi="仿宋_GB2312" w:cs="仿宋_GB2312" w:hint="eastAsia"/>
                <w:kern w:val="1"/>
                <w:sz w:val="28"/>
                <w:szCs w:val="28"/>
              </w:rPr>
              <w:t>药械化妆品</w:t>
            </w:r>
            <w:r w:rsidRPr="00ED2A7E">
              <w:rPr>
                <w:rFonts w:ascii="仿宋_GB2312" w:eastAsia="仿宋_GB2312" w:hAnsi="仿宋_GB2312" w:cs="仿宋_GB2312" w:hint="eastAsia"/>
                <w:kern w:val="1"/>
                <w:sz w:val="28"/>
                <w:szCs w:val="28"/>
                <w:lang w:eastAsia="ar-SA"/>
              </w:rPr>
              <w:t>不良反应监测开展情况</w:t>
            </w:r>
          </w:p>
        </w:tc>
        <w:tc>
          <w:tcPr>
            <w:tcW w:w="1402" w:type="dxa"/>
            <w:vAlign w:val="center"/>
          </w:tcPr>
          <w:p w:rsidR="006E3F47" w:rsidRPr="00ED2A7E" w:rsidRDefault="006E3F47">
            <w:pPr>
              <w:suppressAutoHyphens/>
              <w:spacing w:line="520" w:lineRule="exact"/>
              <w:ind w:firstLine="480"/>
              <w:jc w:val="center"/>
              <w:rPr>
                <w:rFonts w:ascii="仿宋_GB2312" w:eastAsia="仿宋_GB2312" w:hAnsi="仿宋_GB2312" w:cs="仿宋_GB2312"/>
                <w:kern w:val="1"/>
                <w:sz w:val="28"/>
                <w:szCs w:val="28"/>
                <w:lang w:eastAsia="ar-SA"/>
              </w:rPr>
            </w:pPr>
          </w:p>
        </w:tc>
        <w:tc>
          <w:tcPr>
            <w:tcW w:w="0" w:type="auto"/>
            <w:vAlign w:val="center"/>
          </w:tcPr>
          <w:p w:rsidR="006E3F47" w:rsidRPr="00ED2A7E" w:rsidRDefault="006E3F47">
            <w:pPr>
              <w:suppressAutoHyphens/>
              <w:spacing w:line="520" w:lineRule="exact"/>
              <w:ind w:firstLine="480"/>
              <w:jc w:val="center"/>
              <w:rPr>
                <w:rFonts w:ascii="仿宋_GB2312" w:eastAsia="仿宋_GB2312" w:hAnsi="仿宋_GB2312" w:cs="仿宋_GB2312"/>
                <w:kern w:val="1"/>
                <w:sz w:val="28"/>
                <w:szCs w:val="28"/>
                <w:lang w:eastAsia="ar-SA"/>
              </w:rPr>
            </w:pPr>
          </w:p>
        </w:tc>
      </w:tr>
      <w:tr w:rsidR="006E3F47">
        <w:trPr>
          <w:jc w:val="center"/>
        </w:trPr>
        <w:tc>
          <w:tcPr>
            <w:tcW w:w="0" w:type="auto"/>
            <w:vAlign w:val="center"/>
          </w:tcPr>
          <w:p w:rsidR="006E3F47" w:rsidRPr="00ED2A7E" w:rsidRDefault="00BB0908">
            <w:pPr>
              <w:suppressAutoHyphens/>
              <w:spacing w:line="520" w:lineRule="exact"/>
              <w:jc w:val="center"/>
              <w:rPr>
                <w:rFonts w:ascii="仿宋_GB2312" w:eastAsia="仿宋_GB2312" w:hAnsi="仿宋_GB2312" w:cs="仿宋_GB2312"/>
                <w:kern w:val="1"/>
                <w:sz w:val="28"/>
                <w:szCs w:val="28"/>
                <w:lang w:eastAsia="ar-SA"/>
              </w:rPr>
            </w:pPr>
            <w:r w:rsidRPr="00ED2A7E">
              <w:rPr>
                <w:rFonts w:ascii="仿宋_GB2312" w:eastAsia="仿宋_GB2312" w:hAnsi="仿宋_GB2312" w:cs="仿宋_GB2312"/>
                <w:kern w:val="1"/>
                <w:sz w:val="28"/>
                <w:szCs w:val="28"/>
                <w:lang w:eastAsia="ar-SA"/>
              </w:rPr>
              <w:t>6</w:t>
            </w:r>
          </w:p>
        </w:tc>
        <w:tc>
          <w:tcPr>
            <w:tcW w:w="0" w:type="auto"/>
            <w:vAlign w:val="center"/>
          </w:tcPr>
          <w:p w:rsidR="006E3F47" w:rsidRPr="00ED2A7E" w:rsidRDefault="00BB0908">
            <w:pPr>
              <w:suppressAutoHyphens/>
              <w:spacing w:line="520" w:lineRule="exact"/>
              <w:jc w:val="center"/>
              <w:rPr>
                <w:rFonts w:ascii="仿宋_GB2312" w:eastAsia="仿宋_GB2312" w:hAnsi="仿宋_GB2312" w:cs="仿宋_GB2312"/>
                <w:kern w:val="1"/>
                <w:sz w:val="28"/>
                <w:szCs w:val="28"/>
                <w:lang w:eastAsia="ar-SA"/>
              </w:rPr>
            </w:pPr>
            <w:r w:rsidRPr="00ED2A7E">
              <w:rPr>
                <w:rFonts w:ascii="仿宋_GB2312" w:eastAsia="仿宋_GB2312" w:hAnsi="仿宋_GB2312" w:cs="仿宋_GB2312" w:hint="eastAsia"/>
                <w:kern w:val="1"/>
                <w:sz w:val="28"/>
                <w:szCs w:val="28"/>
                <w:lang w:eastAsia="ar-SA"/>
              </w:rPr>
              <w:t>优先</w:t>
            </w:r>
          </w:p>
        </w:tc>
        <w:tc>
          <w:tcPr>
            <w:tcW w:w="4507" w:type="dxa"/>
            <w:vAlign w:val="center"/>
          </w:tcPr>
          <w:p w:rsidR="006E3F47" w:rsidRPr="00ED2A7E" w:rsidRDefault="00BB0908">
            <w:pPr>
              <w:suppressAutoHyphens/>
              <w:spacing w:line="520" w:lineRule="exact"/>
              <w:rPr>
                <w:rFonts w:ascii="仿宋_GB2312" w:eastAsia="仿宋_GB2312" w:hAnsi="仿宋_GB2312" w:cs="仿宋_GB2312"/>
                <w:kern w:val="1"/>
                <w:sz w:val="28"/>
                <w:szCs w:val="28"/>
                <w:lang w:eastAsia="ar-SA"/>
              </w:rPr>
            </w:pPr>
            <w:r w:rsidRPr="00ED2A7E">
              <w:rPr>
                <w:rFonts w:ascii="仿宋_GB2312" w:eastAsia="仿宋_GB2312" w:hAnsi="仿宋_GB2312" w:cs="仿宋_GB2312" w:hint="eastAsia"/>
                <w:kern w:val="1"/>
                <w:sz w:val="28"/>
                <w:szCs w:val="28"/>
                <w:lang w:eastAsia="ar-SA"/>
              </w:rPr>
              <w:t>国家或省级临床医学研究中心资料</w:t>
            </w:r>
          </w:p>
        </w:tc>
        <w:tc>
          <w:tcPr>
            <w:tcW w:w="1402" w:type="dxa"/>
            <w:vAlign w:val="center"/>
          </w:tcPr>
          <w:p w:rsidR="006E3F47" w:rsidRPr="00ED2A7E" w:rsidRDefault="006E3F47">
            <w:pPr>
              <w:suppressAutoHyphens/>
              <w:spacing w:line="520" w:lineRule="exact"/>
              <w:ind w:firstLine="480"/>
              <w:jc w:val="center"/>
              <w:rPr>
                <w:rFonts w:ascii="仿宋_GB2312" w:eastAsia="仿宋_GB2312" w:hAnsi="仿宋_GB2312" w:cs="仿宋_GB2312"/>
                <w:kern w:val="1"/>
                <w:sz w:val="28"/>
                <w:szCs w:val="28"/>
                <w:lang w:eastAsia="ar-SA"/>
              </w:rPr>
            </w:pPr>
          </w:p>
        </w:tc>
        <w:tc>
          <w:tcPr>
            <w:tcW w:w="0" w:type="auto"/>
            <w:vAlign w:val="center"/>
          </w:tcPr>
          <w:p w:rsidR="006E3F47" w:rsidRPr="00ED2A7E" w:rsidRDefault="006E3F47">
            <w:pPr>
              <w:suppressAutoHyphens/>
              <w:spacing w:line="520" w:lineRule="exact"/>
              <w:ind w:firstLine="480"/>
              <w:jc w:val="center"/>
              <w:rPr>
                <w:rFonts w:ascii="仿宋_GB2312" w:eastAsia="仿宋_GB2312" w:hAnsi="仿宋_GB2312" w:cs="仿宋_GB2312"/>
                <w:kern w:val="1"/>
                <w:sz w:val="28"/>
                <w:szCs w:val="28"/>
                <w:lang w:eastAsia="ar-SA"/>
              </w:rPr>
            </w:pPr>
          </w:p>
        </w:tc>
      </w:tr>
      <w:tr w:rsidR="006E3F47">
        <w:trPr>
          <w:jc w:val="center"/>
        </w:trPr>
        <w:tc>
          <w:tcPr>
            <w:tcW w:w="0" w:type="auto"/>
            <w:vAlign w:val="center"/>
          </w:tcPr>
          <w:p w:rsidR="006E3F47" w:rsidRPr="00ED2A7E" w:rsidRDefault="00BB0908">
            <w:pPr>
              <w:suppressAutoHyphens/>
              <w:spacing w:line="520" w:lineRule="exact"/>
              <w:jc w:val="center"/>
              <w:rPr>
                <w:rFonts w:ascii="仿宋_GB2312" w:eastAsia="仿宋_GB2312" w:hAnsi="仿宋_GB2312" w:cs="仿宋_GB2312"/>
                <w:kern w:val="1"/>
                <w:sz w:val="28"/>
                <w:szCs w:val="28"/>
                <w:lang w:eastAsia="ar-SA"/>
              </w:rPr>
            </w:pPr>
            <w:r w:rsidRPr="00ED2A7E">
              <w:rPr>
                <w:rFonts w:ascii="仿宋_GB2312" w:eastAsia="仿宋_GB2312" w:hAnsi="仿宋_GB2312" w:cs="仿宋_GB2312"/>
                <w:kern w:val="1"/>
                <w:sz w:val="28"/>
                <w:szCs w:val="28"/>
                <w:lang w:eastAsia="ar-SA"/>
              </w:rPr>
              <w:t>7</w:t>
            </w:r>
          </w:p>
        </w:tc>
        <w:tc>
          <w:tcPr>
            <w:tcW w:w="0" w:type="auto"/>
            <w:vAlign w:val="center"/>
          </w:tcPr>
          <w:p w:rsidR="006E3F47" w:rsidRPr="00ED2A7E" w:rsidRDefault="00BB0908">
            <w:pPr>
              <w:suppressAutoHyphens/>
              <w:spacing w:line="520" w:lineRule="exact"/>
              <w:jc w:val="center"/>
              <w:rPr>
                <w:rFonts w:ascii="仿宋_GB2312" w:eastAsia="仿宋_GB2312" w:hAnsi="仿宋_GB2312" w:cs="仿宋_GB2312"/>
                <w:kern w:val="1"/>
                <w:sz w:val="28"/>
                <w:szCs w:val="28"/>
                <w:lang w:eastAsia="ar-SA"/>
              </w:rPr>
            </w:pPr>
            <w:r w:rsidRPr="00ED2A7E">
              <w:rPr>
                <w:rFonts w:ascii="仿宋_GB2312" w:eastAsia="仿宋_GB2312" w:hAnsi="仿宋_GB2312" w:cs="仿宋_GB2312" w:hint="eastAsia"/>
                <w:kern w:val="1"/>
                <w:sz w:val="28"/>
                <w:szCs w:val="28"/>
                <w:lang w:eastAsia="ar-SA"/>
              </w:rPr>
              <w:t>优先</w:t>
            </w:r>
          </w:p>
        </w:tc>
        <w:tc>
          <w:tcPr>
            <w:tcW w:w="4507" w:type="dxa"/>
            <w:vAlign w:val="center"/>
          </w:tcPr>
          <w:p w:rsidR="006E3F47" w:rsidRPr="00ED2A7E" w:rsidRDefault="00BB0908">
            <w:pPr>
              <w:suppressAutoHyphens/>
              <w:spacing w:line="520" w:lineRule="exact"/>
              <w:rPr>
                <w:rFonts w:ascii="仿宋_GB2312" w:eastAsia="仿宋_GB2312" w:hAnsi="仿宋_GB2312" w:cs="仿宋_GB2312"/>
                <w:kern w:val="1"/>
                <w:sz w:val="28"/>
                <w:szCs w:val="28"/>
                <w:lang w:eastAsia="ar-SA"/>
              </w:rPr>
            </w:pPr>
            <w:r w:rsidRPr="00ED2A7E">
              <w:rPr>
                <w:rFonts w:ascii="仿宋_GB2312" w:eastAsia="仿宋_GB2312" w:hAnsi="仿宋_GB2312" w:cs="仿宋_GB2312" w:hint="eastAsia"/>
                <w:kern w:val="1"/>
                <w:sz w:val="28"/>
                <w:szCs w:val="28"/>
                <w:lang w:eastAsia="ar-SA"/>
              </w:rPr>
              <w:t>支撑</w:t>
            </w:r>
            <w:r w:rsidRPr="00ED2A7E">
              <w:rPr>
                <w:rFonts w:ascii="仿宋_GB2312" w:eastAsia="仿宋_GB2312" w:hAnsi="仿宋_GB2312" w:cs="仿宋_GB2312" w:hint="eastAsia"/>
                <w:kern w:val="1"/>
                <w:sz w:val="28"/>
                <w:szCs w:val="28"/>
              </w:rPr>
              <w:t>药械化妆品</w:t>
            </w:r>
            <w:r w:rsidRPr="00ED2A7E">
              <w:rPr>
                <w:rFonts w:ascii="仿宋_GB2312" w:eastAsia="仿宋_GB2312" w:hAnsi="仿宋_GB2312" w:cs="仿宋_GB2312" w:hint="eastAsia"/>
                <w:kern w:val="1"/>
                <w:sz w:val="28"/>
                <w:szCs w:val="28"/>
                <w:lang w:eastAsia="ar-SA"/>
              </w:rPr>
              <w:t>不良反应收集、报告、开展研究的信息系统介绍</w:t>
            </w:r>
          </w:p>
        </w:tc>
        <w:tc>
          <w:tcPr>
            <w:tcW w:w="1402" w:type="dxa"/>
            <w:vAlign w:val="center"/>
          </w:tcPr>
          <w:p w:rsidR="006E3F47" w:rsidRPr="00ED2A7E" w:rsidRDefault="006E3F47">
            <w:pPr>
              <w:suppressAutoHyphens/>
              <w:spacing w:line="520" w:lineRule="exact"/>
              <w:ind w:firstLine="480"/>
              <w:jc w:val="center"/>
              <w:rPr>
                <w:rFonts w:ascii="仿宋_GB2312" w:eastAsia="仿宋_GB2312" w:hAnsi="仿宋_GB2312" w:cs="仿宋_GB2312"/>
                <w:kern w:val="1"/>
                <w:sz w:val="28"/>
                <w:szCs w:val="28"/>
                <w:lang w:eastAsia="ar-SA"/>
              </w:rPr>
            </w:pPr>
          </w:p>
        </w:tc>
        <w:tc>
          <w:tcPr>
            <w:tcW w:w="0" w:type="auto"/>
            <w:vAlign w:val="center"/>
          </w:tcPr>
          <w:p w:rsidR="006E3F47" w:rsidRPr="00ED2A7E" w:rsidRDefault="006E3F47">
            <w:pPr>
              <w:suppressAutoHyphens/>
              <w:spacing w:line="520" w:lineRule="exact"/>
              <w:ind w:firstLine="480"/>
              <w:jc w:val="center"/>
              <w:rPr>
                <w:rFonts w:ascii="仿宋_GB2312" w:eastAsia="仿宋_GB2312" w:hAnsi="仿宋_GB2312" w:cs="仿宋_GB2312"/>
                <w:kern w:val="1"/>
                <w:sz w:val="28"/>
                <w:szCs w:val="28"/>
                <w:lang w:eastAsia="ar-SA"/>
              </w:rPr>
            </w:pPr>
          </w:p>
        </w:tc>
      </w:tr>
      <w:tr w:rsidR="006E3F47">
        <w:trPr>
          <w:jc w:val="center"/>
        </w:trPr>
        <w:tc>
          <w:tcPr>
            <w:tcW w:w="0" w:type="auto"/>
            <w:vAlign w:val="center"/>
          </w:tcPr>
          <w:p w:rsidR="006E3F47" w:rsidRPr="00ED2A7E" w:rsidRDefault="00BB0908">
            <w:pPr>
              <w:suppressAutoHyphens/>
              <w:spacing w:line="520" w:lineRule="exact"/>
              <w:jc w:val="center"/>
              <w:rPr>
                <w:rFonts w:ascii="仿宋_GB2312" w:eastAsia="仿宋_GB2312" w:hAnsi="仿宋_GB2312" w:cs="仿宋_GB2312"/>
                <w:kern w:val="1"/>
                <w:sz w:val="28"/>
                <w:szCs w:val="28"/>
                <w:lang w:eastAsia="ar-SA"/>
              </w:rPr>
            </w:pPr>
            <w:r w:rsidRPr="00ED2A7E">
              <w:rPr>
                <w:rFonts w:ascii="仿宋_GB2312" w:eastAsia="仿宋_GB2312" w:hAnsi="仿宋_GB2312" w:cs="仿宋_GB2312"/>
                <w:kern w:val="1"/>
                <w:sz w:val="28"/>
                <w:szCs w:val="28"/>
                <w:lang w:eastAsia="ar-SA"/>
              </w:rPr>
              <w:t>8</w:t>
            </w:r>
          </w:p>
        </w:tc>
        <w:tc>
          <w:tcPr>
            <w:tcW w:w="0" w:type="auto"/>
            <w:vAlign w:val="center"/>
          </w:tcPr>
          <w:p w:rsidR="006E3F47" w:rsidRPr="00ED2A7E" w:rsidRDefault="00BB0908">
            <w:pPr>
              <w:suppressAutoHyphens/>
              <w:spacing w:line="520" w:lineRule="exact"/>
              <w:jc w:val="center"/>
              <w:rPr>
                <w:rFonts w:ascii="仿宋_GB2312" w:eastAsia="仿宋_GB2312" w:hAnsi="仿宋_GB2312" w:cs="仿宋_GB2312"/>
                <w:kern w:val="1"/>
                <w:sz w:val="28"/>
                <w:szCs w:val="28"/>
                <w:lang w:eastAsia="ar-SA"/>
              </w:rPr>
            </w:pPr>
            <w:r w:rsidRPr="00ED2A7E">
              <w:rPr>
                <w:rFonts w:ascii="仿宋_GB2312" w:eastAsia="仿宋_GB2312" w:hAnsi="仿宋_GB2312" w:cs="仿宋_GB2312" w:hint="eastAsia"/>
                <w:kern w:val="1"/>
                <w:sz w:val="28"/>
                <w:szCs w:val="28"/>
                <w:lang w:eastAsia="ar-SA"/>
              </w:rPr>
              <w:t>优先</w:t>
            </w:r>
          </w:p>
        </w:tc>
        <w:tc>
          <w:tcPr>
            <w:tcW w:w="4507" w:type="dxa"/>
            <w:vAlign w:val="center"/>
          </w:tcPr>
          <w:p w:rsidR="006E3F47" w:rsidRPr="00ED2A7E" w:rsidRDefault="00BB0908">
            <w:pPr>
              <w:suppressAutoHyphens/>
              <w:spacing w:line="520" w:lineRule="exact"/>
              <w:rPr>
                <w:rFonts w:ascii="仿宋_GB2312" w:eastAsia="仿宋_GB2312" w:hAnsi="仿宋_GB2312" w:cs="仿宋_GB2312"/>
                <w:kern w:val="1"/>
                <w:sz w:val="28"/>
                <w:szCs w:val="28"/>
                <w:lang w:eastAsia="ar-SA"/>
              </w:rPr>
            </w:pPr>
            <w:r w:rsidRPr="00ED2A7E">
              <w:rPr>
                <w:rFonts w:ascii="仿宋_GB2312" w:eastAsia="仿宋_GB2312" w:hAnsi="仿宋_GB2312" w:cs="仿宋_GB2312" w:hint="eastAsia"/>
                <w:kern w:val="1"/>
                <w:sz w:val="28"/>
                <w:szCs w:val="28"/>
                <w:lang w:eastAsia="ar-SA"/>
              </w:rPr>
              <w:t>既往安全性监测、评价、研究情况</w:t>
            </w:r>
          </w:p>
        </w:tc>
        <w:tc>
          <w:tcPr>
            <w:tcW w:w="1402" w:type="dxa"/>
            <w:vAlign w:val="center"/>
          </w:tcPr>
          <w:p w:rsidR="006E3F47" w:rsidRPr="00ED2A7E" w:rsidRDefault="006E3F47">
            <w:pPr>
              <w:suppressAutoHyphens/>
              <w:spacing w:line="520" w:lineRule="exact"/>
              <w:ind w:firstLine="480"/>
              <w:jc w:val="center"/>
              <w:rPr>
                <w:rFonts w:ascii="仿宋_GB2312" w:eastAsia="仿宋_GB2312" w:hAnsi="仿宋_GB2312" w:cs="仿宋_GB2312"/>
                <w:kern w:val="1"/>
                <w:sz w:val="28"/>
                <w:szCs w:val="28"/>
                <w:lang w:eastAsia="ar-SA"/>
              </w:rPr>
            </w:pPr>
          </w:p>
        </w:tc>
        <w:tc>
          <w:tcPr>
            <w:tcW w:w="0" w:type="auto"/>
            <w:vAlign w:val="center"/>
          </w:tcPr>
          <w:p w:rsidR="006E3F47" w:rsidRPr="00ED2A7E" w:rsidRDefault="006E3F47">
            <w:pPr>
              <w:suppressAutoHyphens/>
              <w:spacing w:line="520" w:lineRule="exact"/>
              <w:ind w:firstLine="480"/>
              <w:jc w:val="center"/>
              <w:rPr>
                <w:rFonts w:ascii="仿宋_GB2312" w:eastAsia="仿宋_GB2312" w:hAnsi="仿宋_GB2312" w:cs="仿宋_GB2312"/>
                <w:kern w:val="1"/>
                <w:sz w:val="28"/>
                <w:szCs w:val="28"/>
                <w:lang w:eastAsia="ar-SA"/>
              </w:rPr>
            </w:pPr>
          </w:p>
        </w:tc>
      </w:tr>
      <w:tr w:rsidR="006E3F47">
        <w:trPr>
          <w:trHeight w:val="2814"/>
          <w:jc w:val="center"/>
        </w:trPr>
        <w:tc>
          <w:tcPr>
            <w:tcW w:w="0" w:type="auto"/>
            <w:gridSpan w:val="5"/>
          </w:tcPr>
          <w:p w:rsidR="006E3F47" w:rsidRPr="00ED2A7E" w:rsidRDefault="006E3F47">
            <w:pPr>
              <w:suppressAutoHyphens/>
              <w:spacing w:line="520" w:lineRule="exact"/>
              <w:ind w:firstLine="480"/>
              <w:jc w:val="center"/>
              <w:rPr>
                <w:rFonts w:ascii="仿宋_GB2312" w:eastAsia="仿宋_GB2312" w:hAnsi="仿宋_GB2312" w:cs="仿宋_GB2312"/>
                <w:kern w:val="1"/>
                <w:sz w:val="28"/>
                <w:szCs w:val="28"/>
                <w:lang w:eastAsia="ar-SA"/>
              </w:rPr>
            </w:pPr>
          </w:p>
          <w:p w:rsidR="006E3F47" w:rsidRPr="00ED2A7E" w:rsidRDefault="006E3F47">
            <w:pPr>
              <w:suppressAutoHyphens/>
              <w:spacing w:line="520" w:lineRule="exact"/>
              <w:ind w:firstLine="480"/>
              <w:jc w:val="center"/>
              <w:rPr>
                <w:rFonts w:ascii="仿宋_GB2312" w:eastAsia="仿宋_GB2312" w:hAnsi="仿宋_GB2312" w:cs="仿宋_GB2312"/>
                <w:kern w:val="1"/>
                <w:sz w:val="28"/>
                <w:szCs w:val="28"/>
                <w:lang w:eastAsia="ar-SA"/>
              </w:rPr>
            </w:pPr>
          </w:p>
          <w:p w:rsidR="006E3F47" w:rsidRPr="00ED2A7E" w:rsidRDefault="00BB0908">
            <w:pPr>
              <w:suppressAutoHyphens/>
              <w:spacing w:line="520" w:lineRule="exact"/>
              <w:ind w:firstLine="480"/>
              <w:jc w:val="center"/>
              <w:rPr>
                <w:rFonts w:ascii="仿宋_GB2312" w:eastAsia="仿宋_GB2312" w:hAnsi="仿宋_GB2312" w:cs="仿宋_GB2312"/>
                <w:kern w:val="1"/>
                <w:sz w:val="28"/>
                <w:szCs w:val="28"/>
                <w:lang w:eastAsia="ar-SA"/>
              </w:rPr>
            </w:pPr>
            <w:r w:rsidRPr="00ED2A7E">
              <w:rPr>
                <w:rFonts w:ascii="仿宋_GB2312" w:eastAsia="仿宋_GB2312" w:hAnsi="仿宋_GB2312" w:cs="仿宋_GB2312" w:hint="eastAsia"/>
                <w:kern w:val="1"/>
                <w:sz w:val="28"/>
                <w:szCs w:val="28"/>
                <w:lang w:eastAsia="ar-SA"/>
              </w:rPr>
              <w:t>申请单位盖章：</w:t>
            </w:r>
            <w:r w:rsidRPr="00ED2A7E">
              <w:rPr>
                <w:rFonts w:ascii="仿宋_GB2312" w:eastAsia="仿宋_GB2312" w:hAnsi="仿宋_GB2312" w:cs="仿宋_GB2312"/>
                <w:kern w:val="1"/>
                <w:sz w:val="28"/>
                <w:szCs w:val="28"/>
                <w:lang w:eastAsia="ar-SA"/>
              </w:rPr>
              <w:t xml:space="preserve">                            </w:t>
            </w:r>
            <w:r w:rsidRPr="00ED2A7E">
              <w:rPr>
                <w:rFonts w:ascii="仿宋_GB2312" w:eastAsia="仿宋_GB2312" w:hAnsi="仿宋_GB2312" w:cs="仿宋_GB2312" w:hint="eastAsia"/>
                <w:kern w:val="1"/>
                <w:sz w:val="28"/>
                <w:szCs w:val="28"/>
                <w:lang w:eastAsia="ar-SA"/>
              </w:rPr>
              <w:t>市</w:t>
            </w:r>
            <w:r w:rsidRPr="00ED2A7E">
              <w:rPr>
                <w:rFonts w:ascii="仿宋_GB2312" w:eastAsia="仿宋_GB2312" w:hAnsi="仿宋_GB2312" w:cs="仿宋_GB2312" w:hint="eastAsia"/>
                <w:kern w:val="1"/>
                <w:sz w:val="28"/>
                <w:szCs w:val="28"/>
              </w:rPr>
              <w:t>中心</w:t>
            </w:r>
            <w:r w:rsidRPr="00ED2A7E">
              <w:rPr>
                <w:rFonts w:ascii="仿宋_GB2312" w:eastAsia="仿宋_GB2312" w:hAnsi="仿宋_GB2312" w:cs="仿宋_GB2312" w:hint="eastAsia"/>
                <w:kern w:val="1"/>
                <w:sz w:val="28"/>
                <w:szCs w:val="28"/>
                <w:lang w:eastAsia="ar-SA"/>
              </w:rPr>
              <w:t>盖章：</w:t>
            </w:r>
          </w:p>
          <w:p w:rsidR="006E3F47" w:rsidRPr="00ED2A7E" w:rsidRDefault="00BB0908">
            <w:pPr>
              <w:suppressAutoHyphens/>
              <w:spacing w:line="520" w:lineRule="exact"/>
              <w:ind w:firstLineChars="200" w:firstLine="560"/>
              <w:jc w:val="center"/>
              <w:rPr>
                <w:rFonts w:ascii="仿宋_GB2312" w:eastAsia="仿宋_GB2312" w:hAnsi="仿宋_GB2312" w:cs="仿宋_GB2312"/>
                <w:kern w:val="1"/>
                <w:sz w:val="28"/>
                <w:szCs w:val="28"/>
                <w:lang w:eastAsia="ar-SA"/>
              </w:rPr>
            </w:pPr>
            <w:r w:rsidRPr="00ED2A7E">
              <w:rPr>
                <w:rFonts w:ascii="仿宋_GB2312" w:eastAsia="仿宋_GB2312" w:hAnsi="仿宋_GB2312" w:cs="仿宋_GB2312" w:hint="eastAsia"/>
                <w:kern w:val="1"/>
                <w:sz w:val="28"/>
                <w:szCs w:val="28"/>
                <w:lang w:eastAsia="ar-SA"/>
              </w:rPr>
              <w:t>日期：</w:t>
            </w:r>
            <w:r w:rsidRPr="00ED2A7E">
              <w:rPr>
                <w:rFonts w:ascii="仿宋_GB2312" w:eastAsia="仿宋_GB2312" w:hAnsi="仿宋_GB2312" w:cs="仿宋_GB2312"/>
                <w:kern w:val="1"/>
                <w:sz w:val="28"/>
                <w:szCs w:val="28"/>
                <w:lang w:eastAsia="ar-SA"/>
              </w:rPr>
              <w:t xml:space="preserve">                                    </w:t>
            </w:r>
            <w:r w:rsidRPr="00ED2A7E">
              <w:rPr>
                <w:rFonts w:ascii="仿宋_GB2312" w:eastAsia="仿宋_GB2312" w:hAnsi="仿宋_GB2312" w:cs="仿宋_GB2312"/>
                <w:kern w:val="1"/>
                <w:sz w:val="28"/>
                <w:szCs w:val="28"/>
              </w:rPr>
              <w:t xml:space="preserve">   </w:t>
            </w:r>
            <w:r w:rsidRPr="00ED2A7E">
              <w:rPr>
                <w:rFonts w:ascii="仿宋_GB2312" w:eastAsia="仿宋_GB2312" w:hAnsi="仿宋_GB2312" w:cs="仿宋_GB2312" w:hint="eastAsia"/>
                <w:kern w:val="1"/>
                <w:sz w:val="28"/>
                <w:szCs w:val="28"/>
                <w:lang w:eastAsia="ar-SA"/>
              </w:rPr>
              <w:t>日期：</w:t>
            </w:r>
          </w:p>
        </w:tc>
      </w:tr>
    </w:tbl>
    <w:p w:rsidR="006E3F47" w:rsidRDefault="00BB0908">
      <w:pPr>
        <w:suppressAutoHyphens/>
        <w:spacing w:line="400" w:lineRule="exact"/>
        <w:ind w:firstLine="560"/>
        <w:rPr>
          <w:rFonts w:ascii="仿宋_GB2312" w:eastAsia="仿宋_GB2312" w:hAnsi="仿宋_GB2312" w:cs="仿宋_GB2312"/>
          <w:kern w:val="1"/>
          <w:sz w:val="24"/>
          <w:lang w:eastAsia="ar-SA"/>
        </w:rPr>
      </w:pPr>
      <w:r>
        <w:rPr>
          <w:rFonts w:ascii="仿宋_GB2312" w:eastAsia="仿宋_GB2312" w:hAnsi="仿宋_GB2312" w:cs="仿宋_GB2312" w:hint="eastAsia"/>
          <w:kern w:val="1"/>
          <w:sz w:val="28"/>
          <w:szCs w:val="28"/>
          <w:lang w:eastAsia="ar-SA"/>
        </w:rPr>
        <w:t>说明：</w:t>
      </w:r>
      <w:r>
        <w:rPr>
          <w:rFonts w:ascii="仿宋_GB2312" w:eastAsia="仿宋_GB2312" w:hAnsi="仿宋_GB2312" w:cs="仿宋_GB2312"/>
          <w:kern w:val="1"/>
          <w:sz w:val="24"/>
          <w:lang w:eastAsia="ar-SA"/>
        </w:rPr>
        <w:t xml:space="preserve">1. </w:t>
      </w:r>
      <w:r>
        <w:rPr>
          <w:rFonts w:ascii="仿宋_GB2312" w:eastAsia="仿宋_GB2312" w:hAnsi="仿宋_GB2312" w:cs="仿宋_GB2312" w:hint="eastAsia"/>
          <w:kern w:val="1"/>
          <w:sz w:val="24"/>
          <w:lang w:eastAsia="ar-SA"/>
        </w:rPr>
        <w:t>资料一式两份。一份市</w:t>
      </w:r>
      <w:r>
        <w:rPr>
          <w:rFonts w:ascii="仿宋_GB2312" w:eastAsia="仿宋_GB2312" w:hAnsi="仿宋_GB2312" w:cs="仿宋_GB2312" w:hint="eastAsia"/>
          <w:kern w:val="1"/>
          <w:sz w:val="24"/>
        </w:rPr>
        <w:t>局</w:t>
      </w:r>
      <w:r>
        <w:rPr>
          <w:rFonts w:ascii="仿宋_GB2312" w:eastAsia="仿宋_GB2312" w:hAnsi="仿宋_GB2312" w:cs="仿宋_GB2312" w:hint="eastAsia"/>
          <w:kern w:val="1"/>
          <w:sz w:val="24"/>
          <w:lang w:eastAsia="ar-SA"/>
        </w:rPr>
        <w:t>存档，一份报自治区</w:t>
      </w:r>
      <w:r>
        <w:rPr>
          <w:rFonts w:ascii="仿宋_GB2312" w:eastAsia="仿宋_GB2312" w:hAnsi="仿宋_GB2312" w:cs="仿宋_GB2312" w:hint="eastAsia"/>
          <w:kern w:val="1"/>
          <w:sz w:val="24"/>
        </w:rPr>
        <w:t>中心</w:t>
      </w:r>
      <w:r>
        <w:rPr>
          <w:rFonts w:ascii="仿宋_GB2312" w:eastAsia="仿宋_GB2312" w:hAnsi="仿宋_GB2312" w:cs="仿宋_GB2312" w:hint="eastAsia"/>
          <w:kern w:val="1"/>
          <w:sz w:val="24"/>
          <w:lang w:eastAsia="ar-SA"/>
        </w:rPr>
        <w:t>。</w:t>
      </w:r>
    </w:p>
    <w:p w:rsidR="006E3F47" w:rsidRDefault="00BB0908">
      <w:pPr>
        <w:numPr>
          <w:ilvl w:val="0"/>
          <w:numId w:val="3"/>
        </w:numPr>
        <w:suppressAutoHyphens/>
        <w:spacing w:line="400" w:lineRule="exact"/>
        <w:ind w:firstLine="480"/>
        <w:rPr>
          <w:rFonts w:ascii="仿宋_GB2312" w:eastAsia="仿宋_GB2312" w:hAnsi="仿宋_GB2312" w:cs="仿宋_GB2312"/>
          <w:kern w:val="1"/>
          <w:sz w:val="24"/>
          <w:lang w:eastAsia="ar-SA"/>
        </w:rPr>
      </w:pPr>
      <w:r>
        <w:rPr>
          <w:rFonts w:ascii="仿宋_GB2312" w:eastAsia="仿宋_GB2312" w:hAnsi="仿宋_GB2312" w:cs="仿宋_GB2312" w:hint="eastAsia"/>
          <w:kern w:val="1"/>
          <w:sz w:val="24"/>
          <w:lang w:eastAsia="ar-SA"/>
        </w:rPr>
        <w:t>每份资料申请单位需盖章。</w:t>
      </w:r>
    </w:p>
    <w:p w:rsidR="006E3F47" w:rsidRPr="00ED2A7E" w:rsidRDefault="00D62B94">
      <w:pPr>
        <w:numPr>
          <w:ilvl w:val="0"/>
          <w:numId w:val="3"/>
        </w:numPr>
        <w:suppressAutoHyphens/>
        <w:spacing w:line="400" w:lineRule="exact"/>
        <w:ind w:firstLine="480"/>
        <w:rPr>
          <w:rFonts w:ascii="Times New Roman" w:eastAsia="仿宋_GB2312" w:hAnsi="Times New Roman" w:cs="Times New Roman"/>
          <w:kern w:val="1"/>
          <w:sz w:val="24"/>
          <w:lang w:eastAsia="ar-SA"/>
        </w:rPr>
      </w:pPr>
      <w:r>
        <w:rPr>
          <w:rFonts w:ascii="仿宋_GB2312" w:eastAsia="仿宋_GB2312" w:hAnsi="仿宋_GB2312" w:cs="仿宋_GB2312" w:hint="eastAsia"/>
          <w:kern w:val="1"/>
          <w:sz w:val="24"/>
        </w:rPr>
        <w:t>药械妆</w:t>
      </w:r>
      <w:r w:rsidR="00BB0908">
        <w:rPr>
          <w:rFonts w:ascii="仿宋_GB2312" w:eastAsia="仿宋_GB2312" w:hAnsi="仿宋_GB2312" w:cs="仿宋_GB2312" w:hint="eastAsia"/>
          <w:kern w:val="1"/>
          <w:sz w:val="24"/>
          <w:lang w:eastAsia="ar-SA"/>
        </w:rPr>
        <w:t>不良反应</w:t>
      </w:r>
      <w:r w:rsidR="00BB0908">
        <w:rPr>
          <w:rFonts w:ascii="仿宋_GB2312" w:eastAsia="仿宋_GB2312" w:hAnsi="仿宋_GB2312" w:cs="仿宋_GB2312"/>
          <w:kern w:val="1"/>
          <w:sz w:val="24"/>
        </w:rPr>
        <w:t>/事件</w:t>
      </w:r>
      <w:r w:rsidR="00BB0908">
        <w:rPr>
          <w:rFonts w:ascii="仿宋_GB2312" w:eastAsia="仿宋_GB2312" w:hAnsi="仿宋_GB2312" w:cs="仿宋_GB2312" w:hint="eastAsia"/>
          <w:kern w:val="1"/>
          <w:sz w:val="24"/>
          <w:lang w:eastAsia="ar-SA"/>
        </w:rPr>
        <w:t>监测及研究有关工作总结要求报送近三年情况。</w:t>
      </w:r>
    </w:p>
    <w:p w:rsidR="006E3F47" w:rsidRPr="00ED2A7E" w:rsidRDefault="00BB0908">
      <w:pPr>
        <w:suppressAutoHyphens/>
        <w:rPr>
          <w:rFonts w:ascii="Times New Roman" w:eastAsia="黑体" w:hAnsi="Times New Roman" w:cs="Times New Roman"/>
          <w:kern w:val="1"/>
          <w:sz w:val="32"/>
          <w:szCs w:val="32"/>
        </w:rPr>
      </w:pPr>
      <w:r w:rsidRPr="00ED2A7E">
        <w:rPr>
          <w:rFonts w:ascii="Times New Roman" w:eastAsia="黑体" w:hAnsi="Times New Roman" w:cs="Times New Roman"/>
          <w:kern w:val="1"/>
          <w:sz w:val="32"/>
          <w:szCs w:val="32"/>
          <w:lang w:eastAsia="ar-SA"/>
        </w:rPr>
        <w:br w:type="page"/>
      </w:r>
      <w:r w:rsidRPr="00ED2A7E">
        <w:rPr>
          <w:rFonts w:ascii="方正黑体_GBK" w:eastAsia="方正黑体_GBK" w:hAnsi="方正黑体_GBK" w:cs="方正黑体_GBK" w:hint="eastAsia"/>
          <w:kern w:val="1"/>
          <w:sz w:val="32"/>
          <w:szCs w:val="32"/>
          <w:lang w:eastAsia="ar-SA"/>
        </w:rPr>
        <w:lastRenderedPageBreak/>
        <w:t>附件</w:t>
      </w:r>
      <w:r w:rsidRPr="00ED2A7E">
        <w:rPr>
          <w:rFonts w:ascii="方正黑体_GBK" w:eastAsia="方正黑体_GBK" w:hAnsi="方正黑体_GBK" w:cs="方正黑体_GBK"/>
          <w:kern w:val="1"/>
          <w:sz w:val="32"/>
          <w:szCs w:val="32"/>
        </w:rPr>
        <w:t>3</w:t>
      </w:r>
    </w:p>
    <w:p w:rsidR="006E3F47" w:rsidRPr="00ED2A7E" w:rsidRDefault="00BB0908">
      <w:pPr>
        <w:suppressAutoHyphens/>
        <w:spacing w:beforeLines="50" w:before="159" w:afterLines="50" w:after="159" w:line="680" w:lineRule="exact"/>
        <w:jc w:val="center"/>
        <w:rPr>
          <w:rFonts w:ascii="Times New Roman" w:eastAsia="方正小标宋简体" w:hAnsi="Times New Roman" w:cs="Times New Roman"/>
          <w:kern w:val="1"/>
          <w:sz w:val="44"/>
          <w:szCs w:val="44"/>
          <w:lang w:eastAsia="ar-SA"/>
        </w:rPr>
      </w:pPr>
      <w:r>
        <w:rPr>
          <w:rFonts w:ascii="方正小标宋简体" w:eastAsia="方正小标宋简体" w:hAnsi="方正小标宋简体" w:cs="方正小标宋简体" w:hint="eastAsia"/>
          <w:kern w:val="1"/>
          <w:sz w:val="44"/>
          <w:szCs w:val="44"/>
          <w:lang w:eastAsia="ar-SA"/>
        </w:rPr>
        <w:t>广西壮族自治区</w:t>
      </w:r>
      <w:r w:rsidR="00D62B94">
        <w:rPr>
          <w:rFonts w:ascii="方正小标宋简体" w:eastAsia="方正小标宋简体" w:hAnsi="方正小标宋简体" w:cs="方正小标宋简体" w:hint="eastAsia"/>
          <w:kern w:val="1"/>
          <w:sz w:val="44"/>
          <w:szCs w:val="44"/>
        </w:rPr>
        <w:t>药械妆</w:t>
      </w:r>
      <w:r>
        <w:rPr>
          <w:rFonts w:ascii="方正小标宋简体" w:eastAsia="方正小标宋简体" w:hAnsi="方正小标宋简体" w:cs="方正小标宋简体" w:hint="eastAsia"/>
          <w:kern w:val="1"/>
          <w:sz w:val="44"/>
          <w:szCs w:val="44"/>
          <w:lang w:eastAsia="ar-SA"/>
        </w:rPr>
        <w:t>不良反应</w:t>
      </w:r>
      <w:r>
        <w:rPr>
          <w:rFonts w:ascii="方正小标宋简体" w:eastAsia="方正小标宋简体" w:hAnsi="方正小标宋简体" w:cs="方正小标宋简体"/>
          <w:kern w:val="1"/>
          <w:sz w:val="44"/>
          <w:szCs w:val="44"/>
        </w:rPr>
        <w:t>/</w:t>
      </w:r>
      <w:r>
        <w:rPr>
          <w:rFonts w:ascii="方正小标宋简体" w:eastAsia="方正小标宋简体" w:hAnsi="方正小标宋简体" w:cs="方正小标宋简体" w:hint="eastAsia"/>
          <w:kern w:val="1"/>
          <w:sz w:val="44"/>
          <w:szCs w:val="44"/>
        </w:rPr>
        <w:t>事件</w:t>
      </w:r>
      <w:r>
        <w:rPr>
          <w:rFonts w:ascii="方正小标宋简体" w:eastAsia="方正小标宋简体" w:hAnsi="方正小标宋简体" w:cs="方正小标宋简体" w:hint="eastAsia"/>
          <w:kern w:val="1"/>
          <w:sz w:val="44"/>
          <w:szCs w:val="44"/>
          <w:lang w:eastAsia="ar-SA"/>
        </w:rPr>
        <w:t>监测哨点资格申请初审意见单</w:t>
      </w:r>
    </w:p>
    <w:tbl>
      <w:tblPr>
        <w:tblStyle w:val="ab"/>
        <w:tblW w:w="9042" w:type="dxa"/>
        <w:tblInd w:w="0" w:type="dxa"/>
        <w:tblLayout w:type="fixed"/>
        <w:tblCellMar>
          <w:left w:w="108" w:type="dxa"/>
          <w:right w:w="108" w:type="dxa"/>
        </w:tblCellMar>
        <w:tblLook w:val="04A0" w:firstRow="1" w:lastRow="0" w:firstColumn="1" w:lastColumn="0" w:noHBand="0" w:noVBand="1"/>
      </w:tblPr>
      <w:tblGrid>
        <w:gridCol w:w="4261"/>
        <w:gridCol w:w="4781"/>
      </w:tblGrid>
      <w:tr w:rsidR="006E3F47">
        <w:trPr>
          <w:trHeight w:val="854"/>
        </w:trPr>
        <w:tc>
          <w:tcPr>
            <w:tcW w:w="4261" w:type="dxa"/>
            <w:vAlign w:val="center"/>
          </w:tcPr>
          <w:p w:rsidR="006E3F47" w:rsidRPr="00ED2A7E" w:rsidRDefault="00BB0908">
            <w:pPr>
              <w:suppressAutoHyphens/>
              <w:spacing w:line="520" w:lineRule="exact"/>
              <w:rPr>
                <w:rFonts w:ascii="Times New Roman" w:eastAsia="仿宋_GB2312" w:hAnsi="Times New Roman" w:cs="Times New Roman"/>
                <w:kern w:val="1"/>
                <w:sz w:val="32"/>
                <w:szCs w:val="32"/>
                <w:lang w:eastAsia="ar-SA"/>
              </w:rPr>
            </w:pPr>
            <w:r w:rsidRPr="00ED2A7E">
              <w:rPr>
                <w:rFonts w:ascii="Times New Roman" w:eastAsia="仿宋_GB2312" w:hAnsi="Times New Roman" w:cs="Times New Roman" w:hint="eastAsia"/>
                <w:kern w:val="1"/>
                <w:sz w:val="32"/>
                <w:szCs w:val="32"/>
                <w:lang w:eastAsia="ar-SA"/>
              </w:rPr>
              <w:t>设区市：</w:t>
            </w:r>
          </w:p>
        </w:tc>
        <w:tc>
          <w:tcPr>
            <w:tcW w:w="4781" w:type="dxa"/>
            <w:vAlign w:val="center"/>
          </w:tcPr>
          <w:p w:rsidR="006E3F47" w:rsidRPr="00ED2A7E" w:rsidRDefault="00BB0908">
            <w:pPr>
              <w:suppressAutoHyphens/>
              <w:spacing w:line="520" w:lineRule="exact"/>
              <w:rPr>
                <w:rFonts w:ascii="Times New Roman" w:eastAsia="仿宋_GB2312" w:hAnsi="Times New Roman" w:cs="Times New Roman"/>
                <w:kern w:val="1"/>
                <w:sz w:val="32"/>
                <w:szCs w:val="32"/>
                <w:lang w:eastAsia="ar-SA"/>
              </w:rPr>
            </w:pPr>
            <w:r w:rsidRPr="00ED2A7E">
              <w:rPr>
                <w:rFonts w:ascii="Times New Roman" w:eastAsia="仿宋_GB2312" w:hAnsi="Times New Roman" w:cs="Times New Roman" w:hint="eastAsia"/>
                <w:kern w:val="1"/>
                <w:sz w:val="32"/>
                <w:szCs w:val="32"/>
                <w:lang w:eastAsia="ar-SA"/>
              </w:rPr>
              <w:t>医院名称：</w:t>
            </w:r>
          </w:p>
        </w:tc>
      </w:tr>
      <w:tr w:rsidR="006E3F47">
        <w:trPr>
          <w:trHeight w:val="10570"/>
        </w:trPr>
        <w:tc>
          <w:tcPr>
            <w:tcW w:w="9042" w:type="dxa"/>
            <w:gridSpan w:val="2"/>
          </w:tcPr>
          <w:p w:rsidR="006E3F47" w:rsidRPr="00ED2A7E" w:rsidRDefault="00BB0908">
            <w:pPr>
              <w:suppressAutoHyphens/>
              <w:spacing w:line="520" w:lineRule="exact"/>
              <w:ind w:firstLine="640"/>
              <w:rPr>
                <w:rFonts w:ascii="Times New Roman" w:eastAsia="仿宋_GB2312" w:hAnsi="Times New Roman" w:cs="Times New Roman"/>
                <w:kern w:val="1"/>
                <w:sz w:val="32"/>
                <w:szCs w:val="32"/>
                <w:lang w:eastAsia="ar-SA"/>
              </w:rPr>
            </w:pPr>
            <w:r w:rsidRPr="00ED2A7E">
              <w:rPr>
                <w:rFonts w:ascii="Times New Roman" w:eastAsia="仿宋_GB2312" w:hAnsi="Times New Roman" w:cs="Times New Roman" w:hint="eastAsia"/>
                <w:kern w:val="1"/>
                <w:sz w:val="32"/>
                <w:szCs w:val="32"/>
                <w:lang w:eastAsia="ar-SA"/>
              </w:rPr>
              <w:t>经我单位初步审核，该单位符合广西壮族自治区</w:t>
            </w:r>
            <w:r w:rsidRPr="00ED2A7E">
              <w:rPr>
                <w:rFonts w:ascii="Times New Roman" w:eastAsia="宋体" w:hAnsi="Times New Roman" w:cs="Times New Roman" w:hint="eastAsia"/>
                <w:kern w:val="1"/>
                <w:sz w:val="28"/>
                <w:szCs w:val="28"/>
              </w:rPr>
              <w:t>□药品监测哨点</w:t>
            </w:r>
            <w:r w:rsidRPr="00ED2A7E">
              <w:rPr>
                <w:rFonts w:ascii="Times New Roman" w:eastAsia="宋体" w:hAnsi="Times New Roman" w:cs="Times New Roman"/>
                <w:kern w:val="1"/>
                <w:sz w:val="28"/>
                <w:szCs w:val="28"/>
              </w:rPr>
              <w:t xml:space="preserve"> </w:t>
            </w:r>
            <w:r w:rsidRPr="00ED2A7E">
              <w:rPr>
                <w:rFonts w:ascii="Times New Roman" w:eastAsia="宋体" w:hAnsi="Times New Roman" w:cs="Times New Roman" w:hint="eastAsia"/>
                <w:kern w:val="1"/>
                <w:sz w:val="28"/>
                <w:szCs w:val="28"/>
              </w:rPr>
              <w:t>□医疗器械监测哨点</w:t>
            </w:r>
            <w:r w:rsidRPr="00ED2A7E">
              <w:rPr>
                <w:rFonts w:ascii="Times New Roman" w:eastAsia="宋体" w:hAnsi="Times New Roman" w:cs="Times New Roman"/>
                <w:kern w:val="1"/>
                <w:sz w:val="28"/>
                <w:szCs w:val="28"/>
              </w:rPr>
              <w:t xml:space="preserve"> </w:t>
            </w:r>
            <w:r w:rsidRPr="00ED2A7E">
              <w:rPr>
                <w:rFonts w:ascii="Times New Roman" w:eastAsia="宋体" w:hAnsi="Times New Roman" w:cs="Times New Roman" w:hint="eastAsia"/>
                <w:kern w:val="1"/>
                <w:sz w:val="28"/>
                <w:szCs w:val="28"/>
              </w:rPr>
              <w:t>□化妆品监测哨点</w:t>
            </w:r>
            <w:r w:rsidRPr="00ED2A7E">
              <w:rPr>
                <w:rFonts w:ascii="Times New Roman" w:eastAsia="仿宋_GB2312" w:hAnsi="Times New Roman" w:cs="Times New Roman" w:hint="eastAsia"/>
                <w:kern w:val="1"/>
                <w:sz w:val="32"/>
                <w:szCs w:val="32"/>
                <w:lang w:eastAsia="ar-SA"/>
              </w:rPr>
              <w:t>的基本条件。同意报自治区</w:t>
            </w:r>
            <w:r w:rsidRPr="00ED2A7E">
              <w:rPr>
                <w:rFonts w:ascii="Times New Roman" w:eastAsia="仿宋_GB2312" w:hAnsi="Times New Roman" w:cs="Times New Roman" w:hint="eastAsia"/>
                <w:kern w:val="1"/>
                <w:sz w:val="32"/>
                <w:szCs w:val="32"/>
              </w:rPr>
              <w:t>药品</w:t>
            </w:r>
            <w:r w:rsidRPr="00ED2A7E">
              <w:rPr>
                <w:rFonts w:ascii="Times New Roman" w:eastAsia="仿宋_GB2312" w:hAnsi="Times New Roman" w:cs="Times New Roman" w:hint="eastAsia"/>
                <w:kern w:val="1"/>
                <w:sz w:val="32"/>
                <w:szCs w:val="32"/>
                <w:lang w:eastAsia="ar-SA"/>
              </w:rPr>
              <w:t>不良反应监测中心审评和认定。</w:t>
            </w:r>
          </w:p>
          <w:p w:rsidR="006E3F47" w:rsidRPr="00ED2A7E" w:rsidRDefault="006E3F47">
            <w:pPr>
              <w:suppressAutoHyphens/>
              <w:spacing w:line="520" w:lineRule="exact"/>
              <w:ind w:firstLine="640"/>
              <w:rPr>
                <w:rFonts w:ascii="Times New Roman" w:eastAsia="仿宋_GB2312" w:hAnsi="Times New Roman" w:cs="Times New Roman"/>
                <w:kern w:val="1"/>
                <w:sz w:val="32"/>
                <w:szCs w:val="32"/>
                <w:lang w:eastAsia="ar-SA"/>
              </w:rPr>
            </w:pPr>
          </w:p>
          <w:p w:rsidR="006E3F47" w:rsidRPr="00ED2A7E" w:rsidRDefault="006E3F47">
            <w:pPr>
              <w:suppressAutoHyphens/>
              <w:spacing w:line="520" w:lineRule="exact"/>
              <w:ind w:firstLine="640"/>
              <w:rPr>
                <w:rFonts w:ascii="Times New Roman" w:eastAsia="仿宋_GB2312" w:hAnsi="Times New Roman" w:cs="Times New Roman"/>
                <w:kern w:val="1"/>
                <w:sz w:val="32"/>
                <w:szCs w:val="32"/>
                <w:lang w:eastAsia="ar-SA"/>
              </w:rPr>
            </w:pPr>
          </w:p>
          <w:p w:rsidR="006E3F47" w:rsidRPr="00ED2A7E" w:rsidRDefault="006E3F47">
            <w:pPr>
              <w:suppressAutoHyphens/>
              <w:spacing w:line="520" w:lineRule="exact"/>
              <w:ind w:firstLine="640"/>
              <w:rPr>
                <w:rFonts w:ascii="Times New Roman" w:eastAsia="仿宋_GB2312" w:hAnsi="Times New Roman" w:cs="Times New Roman"/>
                <w:kern w:val="1"/>
                <w:sz w:val="32"/>
                <w:szCs w:val="32"/>
                <w:lang w:eastAsia="ar-SA"/>
              </w:rPr>
            </w:pPr>
          </w:p>
          <w:p w:rsidR="006E3F47" w:rsidRPr="00ED2A7E" w:rsidRDefault="006E3F47">
            <w:pPr>
              <w:suppressAutoHyphens/>
              <w:spacing w:line="520" w:lineRule="exact"/>
              <w:ind w:firstLine="640"/>
              <w:rPr>
                <w:rFonts w:ascii="Times New Roman" w:eastAsia="仿宋_GB2312" w:hAnsi="Times New Roman" w:cs="Times New Roman"/>
                <w:kern w:val="1"/>
                <w:sz w:val="32"/>
                <w:szCs w:val="32"/>
                <w:lang w:eastAsia="ar-SA"/>
              </w:rPr>
            </w:pPr>
          </w:p>
          <w:p w:rsidR="006E3F47" w:rsidRPr="00ED2A7E" w:rsidRDefault="006E3F47">
            <w:pPr>
              <w:suppressAutoHyphens/>
              <w:spacing w:line="520" w:lineRule="exact"/>
              <w:ind w:firstLine="640"/>
              <w:rPr>
                <w:rFonts w:ascii="Times New Roman" w:eastAsia="仿宋_GB2312" w:hAnsi="Times New Roman" w:cs="Times New Roman"/>
                <w:kern w:val="1"/>
                <w:sz w:val="32"/>
                <w:szCs w:val="32"/>
                <w:lang w:eastAsia="ar-SA"/>
              </w:rPr>
            </w:pPr>
          </w:p>
          <w:p w:rsidR="006E3F47" w:rsidRPr="00ED2A7E" w:rsidRDefault="006E3F47">
            <w:pPr>
              <w:suppressAutoHyphens/>
              <w:spacing w:line="520" w:lineRule="exact"/>
              <w:ind w:firstLine="640"/>
              <w:rPr>
                <w:rFonts w:ascii="Times New Roman" w:eastAsia="仿宋_GB2312" w:hAnsi="Times New Roman" w:cs="Times New Roman"/>
                <w:kern w:val="1"/>
                <w:sz w:val="32"/>
                <w:szCs w:val="32"/>
                <w:lang w:eastAsia="ar-SA"/>
              </w:rPr>
            </w:pPr>
          </w:p>
          <w:p w:rsidR="006E3F47" w:rsidRPr="00ED2A7E" w:rsidRDefault="006E3F47">
            <w:pPr>
              <w:suppressAutoHyphens/>
              <w:spacing w:line="520" w:lineRule="exact"/>
              <w:ind w:firstLine="640"/>
              <w:rPr>
                <w:rFonts w:ascii="Times New Roman" w:eastAsia="仿宋_GB2312" w:hAnsi="Times New Roman" w:cs="Times New Roman"/>
                <w:kern w:val="1"/>
                <w:sz w:val="32"/>
                <w:szCs w:val="32"/>
                <w:lang w:eastAsia="ar-SA"/>
              </w:rPr>
            </w:pPr>
          </w:p>
          <w:p w:rsidR="006E3F47" w:rsidRPr="00ED2A7E" w:rsidRDefault="006E3F47">
            <w:pPr>
              <w:suppressAutoHyphens/>
              <w:spacing w:line="520" w:lineRule="exact"/>
              <w:ind w:firstLine="640"/>
              <w:rPr>
                <w:rFonts w:ascii="Times New Roman" w:eastAsia="仿宋_GB2312" w:hAnsi="Times New Roman" w:cs="Times New Roman"/>
                <w:kern w:val="1"/>
                <w:sz w:val="32"/>
                <w:szCs w:val="32"/>
                <w:lang w:eastAsia="ar-SA"/>
              </w:rPr>
            </w:pPr>
          </w:p>
          <w:p w:rsidR="006E3F47" w:rsidRPr="00ED2A7E" w:rsidRDefault="006E3F47">
            <w:pPr>
              <w:suppressAutoHyphens/>
              <w:spacing w:line="520" w:lineRule="exact"/>
              <w:ind w:firstLine="640"/>
              <w:rPr>
                <w:rFonts w:ascii="Times New Roman" w:eastAsia="仿宋_GB2312" w:hAnsi="Times New Roman" w:cs="Times New Roman"/>
                <w:kern w:val="1"/>
                <w:sz w:val="32"/>
                <w:szCs w:val="32"/>
                <w:lang w:eastAsia="ar-SA"/>
              </w:rPr>
            </w:pPr>
          </w:p>
          <w:p w:rsidR="006E3F47" w:rsidRPr="00ED2A7E" w:rsidRDefault="006E3F47">
            <w:pPr>
              <w:suppressAutoHyphens/>
              <w:spacing w:line="520" w:lineRule="exact"/>
              <w:ind w:firstLine="640"/>
              <w:rPr>
                <w:rFonts w:ascii="Times New Roman" w:eastAsia="仿宋_GB2312" w:hAnsi="Times New Roman" w:cs="Times New Roman"/>
                <w:kern w:val="1"/>
                <w:sz w:val="32"/>
                <w:szCs w:val="32"/>
                <w:lang w:eastAsia="ar-SA"/>
              </w:rPr>
            </w:pPr>
          </w:p>
          <w:p w:rsidR="006E3F47" w:rsidRPr="00ED2A7E" w:rsidRDefault="006E3F47">
            <w:pPr>
              <w:suppressAutoHyphens/>
              <w:spacing w:line="520" w:lineRule="exact"/>
              <w:ind w:firstLine="640"/>
              <w:rPr>
                <w:rFonts w:ascii="Times New Roman" w:eastAsia="仿宋_GB2312" w:hAnsi="Times New Roman" w:cs="Times New Roman"/>
                <w:kern w:val="1"/>
                <w:sz w:val="32"/>
                <w:szCs w:val="32"/>
                <w:lang w:eastAsia="ar-SA"/>
              </w:rPr>
            </w:pPr>
          </w:p>
          <w:p w:rsidR="006E3F47" w:rsidRPr="00ED2A7E" w:rsidRDefault="006E3F47">
            <w:pPr>
              <w:suppressAutoHyphens/>
              <w:spacing w:line="520" w:lineRule="exact"/>
              <w:ind w:firstLine="640"/>
              <w:rPr>
                <w:rFonts w:ascii="Times New Roman" w:eastAsia="仿宋_GB2312" w:hAnsi="Times New Roman" w:cs="Times New Roman"/>
                <w:kern w:val="1"/>
                <w:sz w:val="32"/>
                <w:szCs w:val="32"/>
                <w:lang w:eastAsia="ar-SA"/>
              </w:rPr>
            </w:pPr>
          </w:p>
          <w:p w:rsidR="006E3F47" w:rsidRPr="00ED2A7E" w:rsidRDefault="006E3F47">
            <w:pPr>
              <w:suppressAutoHyphens/>
              <w:spacing w:line="520" w:lineRule="exact"/>
              <w:ind w:firstLine="640"/>
              <w:rPr>
                <w:rFonts w:ascii="Times New Roman" w:eastAsia="仿宋_GB2312" w:hAnsi="Times New Roman" w:cs="Times New Roman"/>
                <w:kern w:val="1"/>
                <w:sz w:val="32"/>
                <w:szCs w:val="32"/>
                <w:lang w:eastAsia="ar-SA"/>
              </w:rPr>
            </w:pPr>
          </w:p>
          <w:p w:rsidR="006E3F47" w:rsidRPr="00ED2A7E" w:rsidRDefault="00BB0908">
            <w:pPr>
              <w:suppressAutoHyphens/>
              <w:spacing w:line="520" w:lineRule="exact"/>
              <w:ind w:firstLineChars="404" w:firstLine="1293"/>
              <w:jc w:val="left"/>
              <w:rPr>
                <w:rFonts w:ascii="Times New Roman" w:eastAsia="仿宋_GB2312" w:hAnsi="Times New Roman" w:cs="Times New Roman"/>
                <w:kern w:val="1"/>
                <w:sz w:val="32"/>
                <w:szCs w:val="32"/>
                <w:lang w:eastAsia="ar-SA"/>
              </w:rPr>
            </w:pPr>
            <w:r w:rsidRPr="00ED2A7E">
              <w:rPr>
                <w:rFonts w:ascii="Times New Roman" w:eastAsia="仿宋_GB2312" w:hAnsi="Times New Roman" w:cs="Times New Roman"/>
                <w:kern w:val="1"/>
                <w:sz w:val="32"/>
                <w:szCs w:val="32"/>
              </w:rPr>
              <w:t xml:space="preserve">                       </w:t>
            </w:r>
            <w:r w:rsidRPr="00ED2A7E">
              <w:rPr>
                <w:rFonts w:ascii="Times New Roman" w:eastAsia="仿宋_GB2312" w:hAnsi="Times New Roman" w:cs="Times New Roman"/>
                <w:kern w:val="1"/>
                <w:sz w:val="32"/>
                <w:szCs w:val="32"/>
              </w:rPr>
              <w:t>市局</w:t>
            </w:r>
            <w:r w:rsidRPr="00ED2A7E">
              <w:rPr>
                <w:rFonts w:ascii="Times New Roman" w:eastAsia="仿宋_GB2312" w:hAnsi="Times New Roman" w:cs="Times New Roman" w:hint="eastAsia"/>
                <w:kern w:val="1"/>
                <w:sz w:val="32"/>
                <w:szCs w:val="32"/>
                <w:lang w:eastAsia="ar-SA"/>
              </w:rPr>
              <w:t>盖章：</w:t>
            </w:r>
          </w:p>
          <w:p w:rsidR="006E3F47" w:rsidRPr="00ED2A7E" w:rsidRDefault="00BB0908">
            <w:pPr>
              <w:suppressAutoHyphens/>
              <w:spacing w:line="520" w:lineRule="exact"/>
              <w:ind w:firstLineChars="404" w:firstLine="1293"/>
              <w:jc w:val="left"/>
              <w:rPr>
                <w:rFonts w:ascii="Times New Roman" w:eastAsia="仿宋_GB2312" w:hAnsi="Times New Roman" w:cs="Times New Roman"/>
                <w:kern w:val="1"/>
                <w:sz w:val="32"/>
                <w:szCs w:val="32"/>
                <w:lang w:eastAsia="ar-SA"/>
              </w:rPr>
            </w:pPr>
            <w:r w:rsidRPr="00ED2A7E">
              <w:rPr>
                <w:rFonts w:ascii="Times New Roman" w:eastAsia="仿宋_GB2312" w:hAnsi="Times New Roman" w:cs="Times New Roman"/>
                <w:kern w:val="1"/>
                <w:sz w:val="32"/>
                <w:szCs w:val="32"/>
              </w:rPr>
              <w:t xml:space="preserve">                          </w:t>
            </w:r>
            <w:r w:rsidRPr="00ED2A7E">
              <w:rPr>
                <w:rFonts w:ascii="Times New Roman" w:eastAsia="仿宋_GB2312" w:hAnsi="Times New Roman" w:cs="Times New Roman" w:hint="eastAsia"/>
                <w:kern w:val="1"/>
                <w:sz w:val="32"/>
                <w:szCs w:val="32"/>
                <w:lang w:eastAsia="ar-SA"/>
              </w:rPr>
              <w:t>日期：</w:t>
            </w:r>
          </w:p>
          <w:p w:rsidR="006E3F47" w:rsidRPr="00ED2A7E" w:rsidRDefault="006E3F47">
            <w:pPr>
              <w:suppressAutoHyphens/>
              <w:spacing w:line="520" w:lineRule="exact"/>
              <w:ind w:firstLine="640"/>
              <w:rPr>
                <w:rFonts w:ascii="Times New Roman" w:eastAsia="仿宋_GB2312" w:hAnsi="Times New Roman" w:cs="Times New Roman"/>
                <w:kern w:val="1"/>
                <w:sz w:val="32"/>
                <w:szCs w:val="32"/>
                <w:lang w:eastAsia="ar-SA"/>
              </w:rPr>
            </w:pPr>
          </w:p>
          <w:p w:rsidR="006E3F47" w:rsidRPr="00ED2A7E" w:rsidRDefault="006E3F47">
            <w:pPr>
              <w:suppressAutoHyphens/>
              <w:spacing w:line="520" w:lineRule="exact"/>
              <w:ind w:firstLine="640"/>
              <w:rPr>
                <w:rFonts w:ascii="Times New Roman" w:eastAsia="仿宋_GB2312" w:hAnsi="Times New Roman" w:cs="Times New Roman"/>
                <w:kern w:val="1"/>
                <w:sz w:val="32"/>
                <w:szCs w:val="32"/>
                <w:lang w:eastAsia="ar-SA"/>
              </w:rPr>
            </w:pPr>
          </w:p>
        </w:tc>
      </w:tr>
    </w:tbl>
    <w:p w:rsidR="006E3F47" w:rsidRPr="00ED2A7E" w:rsidRDefault="00BB0908">
      <w:pPr>
        <w:rPr>
          <w:rStyle w:val="NormalCharacter"/>
          <w:rFonts w:ascii="方正黑体_GBK" w:eastAsia="方正黑体_GBK" w:hAnsi="方正黑体_GBK" w:cs="方正黑体_GBK"/>
          <w:sz w:val="32"/>
          <w:szCs w:val="32"/>
        </w:rPr>
      </w:pPr>
      <w:r w:rsidRPr="00ED2A7E">
        <w:rPr>
          <w:rFonts w:ascii="Times New Roman" w:eastAsia="黑体" w:hAnsi="Times New Roman" w:cs="Times New Roman"/>
          <w:kern w:val="1"/>
          <w:sz w:val="32"/>
          <w:szCs w:val="32"/>
          <w:lang w:eastAsia="ar-SA"/>
        </w:rPr>
        <w:br w:type="page"/>
      </w:r>
      <w:r w:rsidRPr="00ED2A7E">
        <w:rPr>
          <w:rStyle w:val="NormalCharacter"/>
          <w:rFonts w:ascii="方正黑体_GBK" w:eastAsia="方正黑体_GBK" w:hAnsi="方正黑体_GBK" w:cs="方正黑体_GBK" w:hint="eastAsia"/>
          <w:sz w:val="32"/>
          <w:szCs w:val="32"/>
        </w:rPr>
        <w:lastRenderedPageBreak/>
        <w:t>附件</w:t>
      </w:r>
      <w:r w:rsidRPr="00ED2A7E">
        <w:rPr>
          <w:rStyle w:val="NormalCharacter"/>
          <w:rFonts w:ascii="方正黑体_GBK" w:eastAsia="方正黑体_GBK" w:hAnsi="方正黑体_GBK" w:cs="方正黑体_GBK"/>
          <w:sz w:val="32"/>
          <w:szCs w:val="32"/>
        </w:rPr>
        <w:t>4</w:t>
      </w:r>
    </w:p>
    <w:p w:rsidR="006E3F47" w:rsidRDefault="00BB0908">
      <w:pPr>
        <w:spacing w:beforeLines="150" w:before="478" w:afterLines="150" w:after="478" w:line="680" w:lineRule="exact"/>
        <w:ind w:right="641"/>
        <w:jc w:val="center"/>
        <w:rPr>
          <w:rStyle w:val="NormalCharacter"/>
          <w:rFonts w:ascii="方正小标宋简体" w:eastAsia="方正小标宋简体" w:hAnsi="方正小标宋简体" w:cs="方正小标宋简体"/>
          <w:sz w:val="44"/>
          <w:szCs w:val="44"/>
        </w:rPr>
      </w:pPr>
      <w:r>
        <w:rPr>
          <w:rStyle w:val="NormalCharacter"/>
          <w:rFonts w:ascii="方正小标宋简体" w:eastAsia="方正小标宋简体" w:hAnsi="方正小标宋简体" w:cs="方正小标宋简体" w:hint="eastAsia"/>
          <w:sz w:val="44"/>
          <w:szCs w:val="44"/>
        </w:rPr>
        <w:t>广西壮族自治区</w:t>
      </w:r>
      <w:r w:rsidR="00D62B94">
        <w:rPr>
          <w:rStyle w:val="NormalCharacter"/>
          <w:rFonts w:ascii="方正小标宋简体" w:eastAsia="方正小标宋简体" w:hAnsi="方正小标宋简体" w:cs="方正小标宋简体" w:hint="eastAsia"/>
          <w:sz w:val="44"/>
          <w:szCs w:val="44"/>
        </w:rPr>
        <w:t>药械妆</w:t>
      </w:r>
      <w:r>
        <w:rPr>
          <w:rStyle w:val="NormalCharacter"/>
          <w:rFonts w:ascii="方正小标宋简体" w:eastAsia="方正小标宋简体" w:hAnsi="方正小标宋简体" w:cs="方正小标宋简体" w:hint="eastAsia"/>
          <w:sz w:val="44"/>
          <w:szCs w:val="44"/>
        </w:rPr>
        <w:t>不良反应</w:t>
      </w:r>
      <w:r>
        <w:rPr>
          <w:rStyle w:val="NormalCharacter"/>
          <w:rFonts w:ascii="方正小标宋简体" w:eastAsia="方正小标宋简体" w:hAnsi="方正小标宋简体" w:cs="方正小标宋简体"/>
          <w:sz w:val="44"/>
          <w:szCs w:val="44"/>
        </w:rPr>
        <w:t>/事件监测哨点牌匾式样</w:t>
      </w:r>
    </w:p>
    <w:p w:rsidR="006E3F47" w:rsidRPr="00ED2A7E" w:rsidRDefault="00BB0908">
      <w:pPr>
        <w:numPr>
          <w:ilvl w:val="0"/>
          <w:numId w:val="4"/>
        </w:numPr>
        <w:spacing w:line="500" w:lineRule="exact"/>
        <w:ind w:right="640"/>
        <w:rPr>
          <w:rStyle w:val="NormalCharacter"/>
          <w:rFonts w:ascii="Times New Roman" w:eastAsia="黑体" w:hAnsi="Times New Roman" w:cs="Times New Roman"/>
          <w:sz w:val="32"/>
          <w:szCs w:val="32"/>
        </w:rPr>
      </w:pPr>
      <w:r w:rsidRPr="00ED2A7E">
        <w:rPr>
          <w:rStyle w:val="NormalCharacter"/>
          <w:rFonts w:ascii="Times New Roman" w:eastAsia="黑体" w:hAnsi="Times New Roman" w:cs="Times New Roman" w:hint="eastAsia"/>
          <w:sz w:val="32"/>
          <w:szCs w:val="32"/>
        </w:rPr>
        <w:t>规格</w:t>
      </w:r>
      <w:r w:rsidRPr="00ED2A7E">
        <w:rPr>
          <w:rStyle w:val="NormalCharacter"/>
          <w:rFonts w:ascii="Times New Roman" w:eastAsia="黑体" w:hAnsi="Times New Roman" w:cs="Times New Roman"/>
          <w:sz w:val="32"/>
          <w:szCs w:val="32"/>
        </w:rPr>
        <w:t>:</w:t>
      </w:r>
    </w:p>
    <w:p w:rsidR="006E3F47" w:rsidRPr="00ED2A7E" w:rsidRDefault="00BB0908">
      <w:pPr>
        <w:spacing w:line="500" w:lineRule="exact"/>
        <w:ind w:right="640"/>
        <w:rPr>
          <w:rStyle w:val="NormalCharacter"/>
          <w:rFonts w:ascii="Times New Roman" w:eastAsia="黑体" w:hAnsi="Times New Roman" w:cs="Times New Roman"/>
          <w:sz w:val="32"/>
          <w:szCs w:val="32"/>
        </w:rPr>
      </w:pPr>
      <w:r w:rsidRPr="00ED2A7E">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2239010</wp:posOffset>
                </wp:positionH>
                <wp:positionV relativeFrom="paragraph">
                  <wp:posOffset>2037080</wp:posOffset>
                </wp:positionV>
                <wp:extent cx="1371600" cy="866775"/>
                <wp:effectExtent l="0" t="0" r="0" b="9525"/>
                <wp:wrapNone/>
                <wp:docPr id="2" name="文本框 2"/>
                <wp:cNvGraphicFramePr/>
                <a:graphic xmlns:a="http://schemas.openxmlformats.org/drawingml/2006/main">
                  <a:graphicData uri="http://schemas.microsoft.com/office/word/2010/wordprocessingShape">
                    <wps:wsp>
                      <wps:cNvSpPr txBox="1"/>
                      <wps:spPr>
                        <a:xfrm>
                          <a:off x="0" y="0"/>
                          <a:ext cx="1371600" cy="866775"/>
                        </a:xfrm>
                        <a:prstGeom prst="rect">
                          <a:avLst/>
                        </a:prstGeom>
                        <a:solidFill>
                          <a:schemeClr val="lt1"/>
                        </a:solidFill>
                        <a:ln w="6350">
                          <a:noFill/>
                        </a:ln>
                      </wps:spPr>
                      <wps:txbx>
                        <w:txbxContent>
                          <w:p w:rsidR="006E3F47" w:rsidRDefault="00BB0908">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76.3pt;margin-top:160.4pt;width:108pt;height:68.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" fillcolor="white [3201]" stroked="f" strokeweight=".5pt">
                <v:textbox>
                  <w:txbxContent>
                    <w:p w:rsidR="006E3F47" w:rsidRDefault="00BB0908">
                      <w:r>
                        <w:rPr>
                          <w:rFonts w:hint="eastAsia"/>
                        </w:rPr>
                        <w:t xml:space="preserve"> </w:t>
                      </w:r>
                    </w:p>
                  </w:txbxContent>
                </v:textbox>
              </v:shape>
            </w:pict>
          </mc:Fallback>
        </mc:AlternateContent>
      </w:r>
      <w:r w:rsidRPr="00ED2A7E">
        <w:rPr>
          <w:rStyle w:val="NormalCharacter"/>
          <w:rFonts w:ascii="Times New Roman" w:eastAsia="黑体" w:hAnsi="Times New Roman" w:cs="Times New Roman"/>
          <w:sz w:val="32"/>
          <w:szCs w:val="32"/>
        </w:rPr>
        <w:t>60cm×40cm</w:t>
      </w:r>
      <w:r w:rsidRPr="00ED2A7E">
        <w:rPr>
          <w:rStyle w:val="NormalCharacter"/>
          <w:rFonts w:ascii="Times New Roman" w:eastAsia="黑体" w:hAnsi="Times New Roman" w:cs="Times New Roman"/>
          <w:sz w:val="32"/>
          <w:szCs w:val="32"/>
        </w:rPr>
        <w:t>。</w:t>
      </w:r>
    </w:p>
    <w:p w:rsidR="006E3F47" w:rsidRPr="00ED2A7E" w:rsidRDefault="006E3F47">
      <w:pPr>
        <w:spacing w:line="500" w:lineRule="exact"/>
        <w:ind w:right="640"/>
        <w:rPr>
          <w:rStyle w:val="NormalCharacter"/>
          <w:rFonts w:ascii="Times New Roman" w:eastAsia="黑体" w:hAnsi="Times New Roman" w:cs="Times New Roman"/>
          <w:sz w:val="32"/>
          <w:szCs w:val="32"/>
        </w:rPr>
      </w:pPr>
    </w:p>
    <w:p w:rsidR="006E3F47" w:rsidRPr="00ED2A7E" w:rsidRDefault="00BB0908">
      <w:pPr>
        <w:spacing w:line="500" w:lineRule="exact"/>
        <w:ind w:right="640"/>
        <w:rPr>
          <w:rStyle w:val="NormalCharacter"/>
          <w:rFonts w:ascii="Times New Roman" w:eastAsia="黑体" w:hAnsi="Times New Roman" w:cs="Times New Roman"/>
          <w:sz w:val="32"/>
          <w:szCs w:val="32"/>
        </w:rPr>
      </w:pPr>
      <w:r w:rsidRPr="00ED2A7E">
        <w:rPr>
          <w:rStyle w:val="NormalCharacter"/>
          <w:rFonts w:ascii="Times New Roman" w:eastAsia="黑体" w:hAnsi="Times New Roman" w:cs="Times New Roman" w:hint="eastAsia"/>
          <w:sz w:val="32"/>
          <w:szCs w:val="32"/>
        </w:rPr>
        <w:t>二、式样：</w:t>
      </w:r>
    </w:p>
    <w:tbl>
      <w:tblPr>
        <w:tblStyle w:val="ab"/>
        <w:tblpPr w:leftFromText="180" w:rightFromText="180" w:vertAnchor="text" w:horzAnchor="page" w:tblpX="1349" w:tblpY="482"/>
        <w:tblOverlap w:val="never"/>
        <w:tblW w:w="9516" w:type="dxa"/>
        <w:tblInd w:w="0" w:type="dxa"/>
        <w:tblCellMar>
          <w:left w:w="108" w:type="dxa"/>
          <w:right w:w="108" w:type="dxa"/>
        </w:tblCellMar>
        <w:tblLook w:val="04A0" w:firstRow="1" w:lastRow="0" w:firstColumn="1" w:lastColumn="0" w:noHBand="0" w:noVBand="1"/>
      </w:tblPr>
      <w:tblGrid>
        <w:gridCol w:w="9516"/>
      </w:tblGrid>
      <w:tr w:rsidR="006E3F47">
        <w:trPr>
          <w:cantSplit/>
          <w:trHeight w:val="6653"/>
        </w:trPr>
        <w:tc>
          <w:tcPr>
            <w:tcW w:w="9516" w:type="dxa"/>
            <w:vAlign w:val="center"/>
          </w:tcPr>
          <w:p w:rsidR="006E3F47" w:rsidRPr="00ED2A7E" w:rsidRDefault="00BB0908">
            <w:pPr>
              <w:widowControl/>
              <w:rPr>
                <w:rStyle w:val="NormalCharacter"/>
                <w:rFonts w:ascii="Times New Roman" w:hAnsi="Times New Roman" w:cs="Times New Roman"/>
                <w:kern w:val="0"/>
                <w:sz w:val="24"/>
                <w:lang w:bidi="ar"/>
              </w:rPr>
            </w:pPr>
            <w:r w:rsidRPr="00ED2A7E">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266065</wp:posOffset>
                      </wp:positionH>
                      <wp:positionV relativeFrom="paragraph">
                        <wp:posOffset>151130</wp:posOffset>
                      </wp:positionV>
                      <wp:extent cx="1828800" cy="38290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3829050"/>
                              </a:xfrm>
                              <a:prstGeom prst="rect">
                                <a:avLst/>
                              </a:prstGeom>
                              <a:noFill/>
                              <a:ln>
                                <a:noFill/>
                              </a:ln>
                            </wps:spPr>
                            <wps:txbx>
                              <w:txbxContent>
                                <w:p w:rsidR="006E3F47" w:rsidRDefault="006E3F47">
                                  <w:pPr>
                                    <w:jc w:val="center"/>
                                    <w:rPr>
                                      <w:b/>
                                      <w:color w:val="FF0000"/>
                                      <w:sz w:val="72"/>
                                      <w:szCs w:val="72"/>
                                      <w14:textOutline w14:w="11112" w14:cap="flat" w14:cmpd="sng" w14:algn="ctr">
                                        <w14:solidFill>
                                          <w14:schemeClr w14:val="accent2"/>
                                        </w14:solidFill>
                                        <w14:prstDash w14:val="solid"/>
                                        <w14:round/>
                                      </w14:textOutline>
                                    </w:rPr>
                                  </w:pPr>
                                </w:p>
                                <w:p w:rsidR="006E3F47" w:rsidRDefault="00BB0908">
                                  <w:pPr>
                                    <w:jc w:val="center"/>
                                    <w:rPr>
                                      <w:b/>
                                      <w:color w:val="FF0000"/>
                                      <w:sz w:val="72"/>
                                      <w:szCs w:val="72"/>
                                      <w14:textOutline w14:w="11112" w14:cap="flat" w14:cmpd="sng" w14:algn="ctr">
                                        <w14:solidFill>
                                          <w14:schemeClr w14:val="accent2"/>
                                        </w14:solidFill>
                                        <w14:prstDash w14:val="solid"/>
                                        <w14:round/>
                                      </w14:textOutline>
                                    </w:rPr>
                                  </w:pPr>
                                  <w:r>
                                    <w:rPr>
                                      <w:rFonts w:hint="eastAsia"/>
                                      <w:b/>
                                      <w:color w:val="FF0000"/>
                                      <w:sz w:val="72"/>
                                      <w:szCs w:val="72"/>
                                      <w14:textOutline w14:w="11112" w14:cap="flat" w14:cmpd="sng" w14:algn="ctr">
                                        <w14:solidFill>
                                          <w14:schemeClr w14:val="accent2"/>
                                        </w14:solidFill>
                                        <w14:prstDash w14:val="solid"/>
                                        <w14:round/>
                                      </w14:textOutline>
                                    </w:rPr>
                                    <w:t>广西壮族自治区药品不良反应监测</w:t>
                                  </w:r>
                                </w:p>
                              </w:txbxContent>
                            </wps:txbx>
                            <wps:bodyPr rot="0" spcFirstLastPara="1" vertOverflow="overflow" horzOverflow="overflow" vert="horz" wrap="none" lIns="91440" tIns="45720" rIns="91440" bIns="45720" numCol="1" spcCol="0" rtlCol="0" fromWordArt="0" anchor="t" anchorCtr="0" forceAA="0" compatLnSpc="1">
                              <a:prstTxWarp prst="textArchUp">
                                <a:avLst/>
                              </a:prstTxWarp>
                              <a:noAutofit/>
                            </wps:bodyPr>
                          </wps:wsp>
                        </a:graphicData>
                      </a:graphic>
                    </wp:anchor>
                  </w:drawing>
                </mc:Choice>
                <mc:Fallback>
                  <w:pict>
                    <v:shape id="文本框 1" o:spid="_x0000_s1027" type="#_x0000_t202" style="position:absolute;left:0;text-align:left;margin-left:20.95pt;margin-top:11.9pt;width:2in;height:30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" filled="f" stroked="f">
                      <v:textbox>
                        <w:txbxContent>
                          <w:p w:rsidR="006E3F47" w:rsidRDefault="006E3F47">
                            <w:pPr>
                              <w:jc w:val="center"/>
                              <w:rPr>
                                <w:b/>
                                <w:color w:val="FF0000"/>
                                <w:sz w:val="72"/>
                                <w:szCs w:val="72"/>
                                <w14:textOutline w14:w="11112" w14:cap="flat" w14:cmpd="sng" w14:algn="ctr">
                                  <w14:solidFill>
                                    <w14:schemeClr w14:val="accent2"/>
                                  </w14:solidFill>
                                  <w14:prstDash w14:val="solid"/>
                                  <w14:round/>
                                </w14:textOutline>
                              </w:rPr>
                            </w:pPr>
                          </w:p>
                          <w:p w:rsidR="006E3F47" w:rsidRDefault="00BB0908">
                            <w:pPr>
                              <w:jc w:val="center"/>
                              <w:rPr>
                                <w:b/>
                                <w:color w:val="FF0000"/>
                                <w:sz w:val="72"/>
                                <w:szCs w:val="72"/>
                                <w14:textOutline w14:w="11112" w14:cap="flat" w14:cmpd="sng" w14:algn="ctr">
                                  <w14:solidFill>
                                    <w14:schemeClr w14:val="accent2"/>
                                  </w14:solidFill>
                                  <w14:prstDash w14:val="solid"/>
                                  <w14:round/>
                                </w14:textOutline>
                              </w:rPr>
                            </w:pPr>
                            <w:r>
                              <w:rPr>
                                <w:rFonts w:hint="eastAsia"/>
                                <w:b/>
                                <w:color w:val="FF0000"/>
                                <w:sz w:val="72"/>
                                <w:szCs w:val="72"/>
                                <w14:textOutline w14:w="11112" w14:cap="flat" w14:cmpd="sng" w14:algn="ctr">
                                  <w14:solidFill>
                                    <w14:schemeClr w14:val="accent2"/>
                                  </w14:solidFill>
                                  <w14:prstDash w14:val="solid"/>
                                  <w14:round/>
                                </w14:textOutline>
                              </w:rPr>
                              <w:t>广西壮族自治区药品不良反应监测</w:t>
                            </w:r>
                          </w:p>
                        </w:txbxContent>
                      </v:textbox>
                    </v:shape>
                  </w:pict>
                </mc:Fallback>
              </mc:AlternateContent>
            </w:r>
            <w:r w:rsidRPr="00ED2A7E">
              <w:rPr>
                <w:rFonts w:ascii="Times New Roman" w:hAnsi="Times New Roman" w:cs="Times New Roman"/>
                <w:noProof/>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2823845</wp:posOffset>
                      </wp:positionV>
                      <wp:extent cx="3762375" cy="533400"/>
                      <wp:effectExtent l="0" t="0" r="9525" b="0"/>
                      <wp:wrapNone/>
                      <wp:docPr id="21" name="文本框 21"/>
                      <wp:cNvGraphicFramePr/>
                      <a:graphic xmlns:a="http://schemas.openxmlformats.org/drawingml/2006/main">
                        <a:graphicData uri="http://schemas.microsoft.com/office/word/2010/wordprocessingShape">
                          <wps:wsp>
                            <wps:cNvSpPr txBox="1"/>
                            <wps:spPr>
                              <a:xfrm>
                                <a:off x="0" y="0"/>
                                <a:ext cx="3762375" cy="533400"/>
                              </a:xfrm>
                              <a:prstGeom prst="rect">
                                <a:avLst/>
                              </a:prstGeom>
                              <a:solidFill>
                                <a:schemeClr val="lt1"/>
                              </a:solidFill>
                              <a:ln w="6350">
                                <a:noFill/>
                              </a:ln>
                            </wps:spPr>
                            <wps:txbx>
                              <w:txbxContent>
                                <w:p w:rsidR="006E3F47" w:rsidRDefault="00BB0908">
                                  <w:pPr>
                                    <w:rPr>
                                      <w:rFonts w:ascii="黑体" w:eastAsia="黑体" w:hAnsi="黑体"/>
                                      <w:sz w:val="32"/>
                                      <w:szCs w:val="32"/>
                                    </w:rPr>
                                  </w:pPr>
                                  <w:r>
                                    <w:rPr>
                                      <w:rFonts w:ascii="黑体" w:eastAsia="黑体" w:hAnsi="黑体" w:hint="eastAsia"/>
                                      <w:sz w:val="32"/>
                                      <w:szCs w:val="32"/>
                                    </w:rPr>
                                    <w:t>广西壮族自治区药品监督管理局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1" o:spid="_x0000_s1028" type="#_x0000_t202" style="position:absolute;left:0;text-align:left;margin-left:110.15pt;margin-top:222.35pt;width:296.25pt;height:4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" fillcolor="white [3201]" stroked="f" strokeweight=".5pt">
                      <v:textbox>
                        <w:txbxContent>
                          <w:p w:rsidR="006E3F47" w:rsidRDefault="00BB0908">
                            <w:pPr>
                              <w:rPr>
                                <w:rFonts w:ascii="黑体" w:eastAsia="黑体" w:hAnsi="黑体"/>
                                <w:sz w:val="32"/>
                                <w:szCs w:val="32"/>
                              </w:rPr>
                            </w:pPr>
                            <w:r>
                              <w:rPr>
                                <w:rFonts w:ascii="黑体" w:eastAsia="黑体" w:hAnsi="黑体" w:hint="eastAsia"/>
                                <w:sz w:val="32"/>
                                <w:szCs w:val="32"/>
                              </w:rPr>
                              <w:t>广西壮族自治区药品监督管理局</w:t>
                            </w:r>
                          </w:p>
                        </w:txbxContent>
                      </v:textbox>
                    </v:shape>
                  </w:pict>
                </mc:Fallback>
              </mc:AlternateContent>
            </w:r>
            <w:r w:rsidRPr="00ED2A7E">
              <w:rPr>
                <w:rFonts w:ascii="Times New Roman" w:eastAsia="黑体" w:hAnsi="Times New Roman" w:cs="Times New Roman"/>
                <w:noProof/>
                <w:kern w:val="0"/>
                <w:sz w:val="32"/>
                <w:szCs w:val="32"/>
              </w:rPr>
              <mc:AlternateContent>
                <mc:Choice Requires="wps">
                  <w:drawing>
                    <wp:anchor distT="0" distB="0" distL="114300" distR="114300" simplePos="0" relativeHeight="251662336" behindDoc="0" locked="0" layoutInCell="1" allowOverlap="1">
                      <wp:simplePos x="0" y="0"/>
                      <wp:positionH relativeFrom="column">
                        <wp:posOffset>2126615</wp:posOffset>
                      </wp:positionH>
                      <wp:positionV relativeFrom="paragraph">
                        <wp:posOffset>3298190</wp:posOffset>
                      </wp:positionV>
                      <wp:extent cx="1895475" cy="476250"/>
                      <wp:effectExtent l="0" t="0" r="9525" b="0"/>
                      <wp:wrapNone/>
                      <wp:docPr id="11" name="文本框 11"/>
                      <wp:cNvGraphicFramePr/>
                      <a:graphic xmlns:a="http://schemas.openxmlformats.org/drawingml/2006/main">
                        <a:graphicData uri="http://schemas.microsoft.com/office/word/2010/wordprocessingShape">
                          <wps:wsp>
                            <wps:cNvSpPr txBox="1"/>
                            <wps:spPr>
                              <a:xfrm>
                                <a:off x="0" y="0"/>
                                <a:ext cx="1895475" cy="476250"/>
                              </a:xfrm>
                              <a:prstGeom prst="rect">
                                <a:avLst/>
                              </a:prstGeom>
                              <a:solidFill>
                                <a:schemeClr val="lt1"/>
                              </a:solidFill>
                              <a:ln w="6350">
                                <a:noFill/>
                              </a:ln>
                            </wps:spPr>
                            <wps:txbx>
                              <w:txbxContent>
                                <w:p w:rsidR="006E3F47" w:rsidRDefault="00BB0908">
                                  <w:r>
                                    <w:rPr>
                                      <w:rFonts w:ascii="黑体" w:eastAsia="黑体" w:hAnsi="黑体" w:cs="黑体" w:hint="eastAsia"/>
                                      <w:kern w:val="0"/>
                                      <w:sz w:val="32"/>
                                      <w:szCs w:val="32"/>
                                      <w:lang w:bidi="ar"/>
                                    </w:rPr>
                                    <w:t>二〇二三年十二月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1" o:spid="_x0000_s1029" type="#_x0000_t202" style="position:absolute;left:0;text-align:left;margin-left:167.45pt;margin-top:259.7pt;width:149.25pt;height:3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" fillcolor="white [3201]" stroked="f" strokeweight=".5pt">
                      <v:textbox>
                        <w:txbxContent>
                          <w:p w:rsidR="006E3F47" w:rsidRDefault="00BB0908">
                            <w:r>
                              <w:rPr>
                                <w:rFonts w:ascii="黑体" w:eastAsia="黑体" w:hAnsi="黑体" w:cs="黑体" w:hint="eastAsia"/>
                                <w:kern w:val="0"/>
                                <w:sz w:val="32"/>
                                <w:szCs w:val="32"/>
                                <w:lang w:bidi="ar"/>
                              </w:rPr>
                              <w:t>二〇二三年十二月</w:t>
                            </w:r>
                          </w:p>
                        </w:txbxContent>
                      </v:textbox>
                    </v:shape>
                  </w:pict>
                </mc:Fallback>
              </mc:AlternateContent>
            </w:r>
            <w:r w:rsidRPr="00ED2A7E">
              <w:rPr>
                <w:rStyle w:val="NormalCharacter"/>
                <w:rFonts w:ascii="Times New Roman" w:hAnsi="Times New Roman" w:cs="Times New Roman"/>
                <w:noProof/>
                <w:kern w:val="0"/>
                <w:sz w:val="24"/>
              </w:rPr>
              <mc:AlternateContent>
                <mc:Choice Requires="wps">
                  <w:drawing>
                    <wp:anchor distT="45720" distB="45720" distL="114300" distR="114300" simplePos="0" relativeHeight="251663360" behindDoc="0" locked="0" layoutInCell="1" allowOverlap="1">
                      <wp:simplePos x="0" y="0"/>
                      <wp:positionH relativeFrom="column">
                        <wp:posOffset>2466340</wp:posOffset>
                      </wp:positionH>
                      <wp:positionV relativeFrom="paragraph">
                        <wp:posOffset>791845</wp:posOffset>
                      </wp:positionV>
                      <wp:extent cx="1181100" cy="857250"/>
                      <wp:effectExtent l="0" t="0" r="0" b="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857250"/>
                              </a:xfrm>
                              <a:prstGeom prst="rect">
                                <a:avLst/>
                              </a:prstGeom>
                              <a:solidFill>
                                <a:srgbClr val="FFFFFF"/>
                              </a:solidFill>
                              <a:ln w="9525">
                                <a:noFill/>
                                <a:miter lim="800000"/>
                              </a:ln>
                            </wps:spPr>
                            <wps:txbx>
                              <w:txbxContent>
                                <w:p w:rsidR="006E3F47" w:rsidRDefault="00BB0908">
                                  <w:r>
                                    <w:rPr>
                                      <w:noProof/>
                                    </w:rPr>
                                    <w:drawing>
                                      <wp:inline distT="0" distB="0" distL="0" distR="0">
                                        <wp:extent cx="933450" cy="657225"/>
                                        <wp:effectExtent l="0" t="0" r="0" b="9525"/>
                                        <wp:docPr id="4" name="图片 4" descr="D:\Users\1257243246\1257243246\Image\C2C\I%S0E768_~X3$DYH_QC2[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Users\1257243246\1257243246\Image\C2C\I%S0E768_~X3$DYH_QC2[3A.png"/>
                                                <pic:cNvPicPr>
                                                  <a:picLocks noChangeAspect="1" noChangeArrowheads="1"/>
                                                </pic:cNvPicPr>
                                              </pic:nvPicPr>
                                              <pic:blipFill>
                                                <a:blip r:embed="rId8">
                                                  <a:extLst>
                                                    <a:ext uri="{BEBA8EAE-BF5A-486C-A8C5-ECC9F3942E4B}">
                                                      <a14:imgProps xmlns:a14="http://schemas.microsoft.com/office/drawing/2010/main">
                                                        <a14:imgLayer r:embed="rId9">
                                                          <a14:imgEffect>
                                                            <a14:artisticMarker trans="49000"/>
                                                          </a14:imgEffect>
                                                        </a14:imgLayer>
                                                      </a14:imgProps>
                                                    </a:ext>
                                                    <a:ext uri="{28A0092B-C50C-407E-A947-70E740481C1C}">
                                                      <a14:useLocalDpi xmlns:a14="http://schemas.microsoft.com/office/drawing/2010/main" val="0"/>
                                                    </a:ext>
                                                  </a:extLst>
                                                </a:blip>
                                                <a:srcRect/>
                                                <a:stretch>
                                                  <a:fillRect/>
                                                </a:stretch>
                                              </pic:blipFill>
                                              <pic:spPr>
                                                <a:xfrm>
                                                  <a:off x="0" y="0"/>
                                                  <a:ext cx="933450" cy="6572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 id="_x0000_s1030" type="#_x0000_t202" style="position:absolute;left:0;text-align:left;margin-left:194.2pt;margin-top:62.35pt;width:93pt;height:67.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" stroked="f">
                      <v:textbox>
                        <w:txbxContent>
                          <w:p w:rsidR="006E3F47" w:rsidRDefault="00BB0908">
                            <w:r>
                              <w:rPr>
                                <w:noProof/>
                              </w:rPr>
                              <w:drawing>
                                <wp:inline distT="0" distB="0" distL="0" distR="0">
                                  <wp:extent cx="933450" cy="657225"/>
                                  <wp:effectExtent l="0" t="0" r="0" b="9525"/>
                                  <wp:docPr id="4" name="图片 4" descr="D:\Users\1257243246\1257243246\Image\C2C\I%S0E768_~X3$DYH_QC2[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Users\1257243246\1257243246\Image\C2C\I%S0E768_~X3$DYH_QC2[3A.png"/>
                                          <pic:cNvPicPr>
                                            <a:picLocks noChangeAspect="1" noChangeArrowheads="1"/>
                                          </pic:cNvPicPr>
                                        </pic:nvPicPr>
                                        <pic:blipFill>
                                          <a:blip r:embed="rId8">
                                            <a:extLst>
                                              <a:ext uri="{BEBA8EAE-BF5A-486C-A8C5-ECC9F3942E4B}">
                                                <a14:imgProps xmlns:a14="http://schemas.microsoft.com/office/drawing/2010/main">
                                                  <a14:imgLayer r:embed="rId9">
                                                    <a14:imgEffect>
                                                      <a14:artisticMarker trans="49000"/>
                                                    </a14:imgEffect>
                                                  </a14:imgLayer>
                                                </a14:imgProps>
                                              </a:ext>
                                              <a:ext uri="{28A0092B-C50C-407E-A947-70E740481C1C}">
                                                <a14:useLocalDpi xmlns:a14="http://schemas.microsoft.com/office/drawing/2010/main" val="0"/>
                                              </a:ext>
                                            </a:extLst>
                                          </a:blip>
                                          <a:srcRect/>
                                          <a:stretch>
                                            <a:fillRect/>
                                          </a:stretch>
                                        </pic:blipFill>
                                        <pic:spPr>
                                          <a:xfrm>
                                            <a:off x="0" y="0"/>
                                            <a:ext cx="933450" cy="657225"/>
                                          </a:xfrm>
                                          <a:prstGeom prst="rect">
                                            <a:avLst/>
                                          </a:prstGeom>
                                          <a:noFill/>
                                          <a:ln>
                                            <a:noFill/>
                                          </a:ln>
                                        </pic:spPr>
                                      </pic:pic>
                                    </a:graphicData>
                                  </a:graphic>
                                </wp:inline>
                              </w:drawing>
                            </w:r>
                          </w:p>
                        </w:txbxContent>
                      </v:textbox>
                      <w10:wrap type="square"/>
                    </v:shape>
                  </w:pict>
                </mc:Fallback>
              </mc:AlternateContent>
            </w:r>
            <w:r w:rsidRPr="00ED2A7E">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1983740</wp:posOffset>
                      </wp:positionH>
                      <wp:positionV relativeFrom="paragraph">
                        <wp:posOffset>1846580</wp:posOffset>
                      </wp:positionV>
                      <wp:extent cx="2028825" cy="685800"/>
                      <wp:effectExtent l="0" t="0" r="9525" b="0"/>
                      <wp:wrapNone/>
                      <wp:docPr id="10" name="文本框 10"/>
                      <wp:cNvGraphicFramePr/>
                      <a:graphic xmlns:a="http://schemas.openxmlformats.org/drawingml/2006/main">
                        <a:graphicData uri="http://schemas.microsoft.com/office/word/2010/wordprocessingShape">
                          <wps:wsp>
                            <wps:cNvSpPr txBox="1"/>
                            <wps:spPr>
                              <a:xfrm>
                                <a:off x="0" y="0"/>
                                <a:ext cx="2028825" cy="685800"/>
                              </a:xfrm>
                              <a:prstGeom prst="rect">
                                <a:avLst/>
                              </a:prstGeom>
                              <a:solidFill>
                                <a:schemeClr val="lt1"/>
                              </a:solidFill>
                              <a:ln w="6350">
                                <a:noFill/>
                              </a:ln>
                            </wps:spPr>
                            <wps:txbx>
                              <w:txbxContent>
                                <w:p w:rsidR="006E3F47" w:rsidRDefault="00BB0908">
                                  <w:pPr>
                                    <w:spacing w:afterLines="100" w:after="319"/>
                                    <w:jc w:val="center"/>
                                    <w:rPr>
                                      <w:rFonts w:ascii="方正大黑简体" w:eastAsia="方正大黑简体" w:hAnsi="方正大黑简体" w:cs="方正大黑简体"/>
                                      <w:kern w:val="0"/>
                                      <w:sz w:val="48"/>
                                      <w:szCs w:val="48"/>
                                      <w:lang w:bidi="ar"/>
                                    </w:rPr>
                                  </w:pPr>
                                  <w:r>
                                    <w:rPr>
                                      <w:rFonts w:ascii="方正大黑简体" w:eastAsia="方正大黑简体" w:hAnsi="方正大黑简体" w:cs="方正大黑简体" w:hint="eastAsia"/>
                                      <w:kern w:val="0"/>
                                      <w:sz w:val="48"/>
                                      <w:szCs w:val="48"/>
                                      <w:lang w:bidi="ar"/>
                                    </w:rPr>
                                    <w:t>哨点医院</w:t>
                                  </w:r>
                                </w:p>
                                <w:p w:rsidR="006E3F47" w:rsidRDefault="006E3F4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0" o:spid="_x0000_s1031" type="#_x0000_t202" style="position:absolute;left:0;text-align:left;margin-left:156.2pt;margin-top:145.4pt;width:159.75pt;height:5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" fillcolor="white [3201]" stroked="f" strokeweight=".5pt">
                      <v:textbox>
                        <w:txbxContent>
                          <w:p w:rsidR="006E3F47" w:rsidRDefault="00BB0908">
                            <w:pPr>
                              <w:spacing w:afterLines="100" w:after="319"/>
                              <w:jc w:val="center"/>
                              <w:rPr>
                                <w:rFonts w:ascii="方正大黑简体" w:eastAsia="方正大黑简体" w:hAnsi="方正大黑简体" w:cs="方正大黑简体"/>
                                <w:kern w:val="0"/>
                                <w:sz w:val="48"/>
                                <w:szCs w:val="48"/>
                                <w:lang w:bidi="ar"/>
                              </w:rPr>
                            </w:pPr>
                            <w:r>
                              <w:rPr>
                                <w:rFonts w:ascii="方正大黑简体" w:eastAsia="方正大黑简体" w:hAnsi="方正大黑简体" w:cs="方正大黑简体" w:hint="eastAsia"/>
                                <w:kern w:val="0"/>
                                <w:sz w:val="48"/>
                                <w:szCs w:val="48"/>
                                <w:lang w:bidi="ar"/>
                              </w:rPr>
                              <w:t>哨点医院</w:t>
                            </w:r>
                          </w:p>
                          <w:p w:rsidR="006E3F47" w:rsidRDefault="006E3F47"/>
                        </w:txbxContent>
                      </v:textbox>
                    </v:shape>
                  </w:pict>
                </mc:Fallback>
              </mc:AlternateContent>
            </w:r>
          </w:p>
        </w:tc>
      </w:tr>
    </w:tbl>
    <w:p w:rsidR="006E3F47" w:rsidRPr="00ED2A7E" w:rsidRDefault="006E3F47">
      <w:pPr>
        <w:rPr>
          <w:rFonts w:ascii="Times New Roman" w:eastAsia="仿宋_GB2312" w:hAnsi="Times New Roman" w:cs="Times New Roman"/>
          <w:sz w:val="32"/>
          <w:szCs w:val="32"/>
        </w:rPr>
      </w:pPr>
    </w:p>
    <w:p w:rsidR="006E3F47" w:rsidRPr="00ED2A7E" w:rsidRDefault="006E3F47">
      <w:pPr>
        <w:rPr>
          <w:rFonts w:ascii="Times New Roman" w:eastAsia="仿宋_GB2312" w:hAnsi="Times New Roman" w:cs="Times New Roman"/>
          <w:sz w:val="32"/>
          <w:szCs w:val="32"/>
        </w:rPr>
      </w:pPr>
    </w:p>
    <w:p w:rsidR="006E3F47" w:rsidRPr="00ED2A7E" w:rsidRDefault="006E3F47">
      <w:pPr>
        <w:rPr>
          <w:rFonts w:ascii="Times New Roman" w:eastAsia="仿宋_GB2312" w:hAnsi="Times New Roman" w:cs="Times New Roman"/>
          <w:sz w:val="32"/>
          <w:szCs w:val="32"/>
        </w:rPr>
      </w:pPr>
    </w:p>
    <w:p w:rsidR="006E3F47" w:rsidRPr="00ED2A7E" w:rsidRDefault="00BB0908">
      <w:pPr>
        <w:rPr>
          <w:rFonts w:ascii="方正黑体_GBK" w:eastAsia="方正黑体_GBK" w:hAnsi="方正黑体_GBK" w:cs="方正黑体_GBK"/>
          <w:sz w:val="32"/>
          <w:szCs w:val="32"/>
        </w:rPr>
      </w:pPr>
      <w:r w:rsidRPr="00ED2A7E">
        <w:rPr>
          <w:rFonts w:ascii="方正黑体_GBK" w:eastAsia="方正黑体_GBK" w:hAnsi="方正黑体_GBK" w:cs="方正黑体_GBK" w:hint="eastAsia"/>
          <w:sz w:val="32"/>
          <w:szCs w:val="32"/>
        </w:rPr>
        <w:lastRenderedPageBreak/>
        <w:t>附件</w:t>
      </w:r>
      <w:r w:rsidRPr="00ED2A7E">
        <w:rPr>
          <w:rFonts w:ascii="方正黑体_GBK" w:eastAsia="方正黑体_GBK" w:hAnsi="方正黑体_GBK" w:cs="方正黑体_GBK"/>
          <w:sz w:val="32"/>
          <w:szCs w:val="32"/>
        </w:rPr>
        <w:t>5</w:t>
      </w:r>
    </w:p>
    <w:p w:rsidR="006E3F47" w:rsidRDefault="006E3F47">
      <w:pPr>
        <w:spacing w:line="560" w:lineRule="exact"/>
        <w:jc w:val="center"/>
        <w:rPr>
          <w:rFonts w:ascii="方正小标宋简体" w:eastAsia="方正小标宋简体" w:hAnsi="方正小标宋简体" w:cs="方正小标宋简体"/>
          <w:sz w:val="44"/>
          <w:szCs w:val="44"/>
        </w:rPr>
      </w:pPr>
    </w:p>
    <w:p w:rsidR="006E3F47" w:rsidRPr="00ED2A7E" w:rsidRDefault="00BB0908">
      <w:pPr>
        <w:spacing w:line="6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广西</w:t>
      </w:r>
      <w:r>
        <w:rPr>
          <w:rFonts w:ascii="方正小标宋简体" w:eastAsia="方正小标宋简体" w:hAnsi="方正小标宋简体" w:cs="方正小标宋简体" w:hint="eastAsia"/>
          <w:sz w:val="44"/>
          <w:szCs w:val="44"/>
          <w:lang w:eastAsia="ar-SA"/>
        </w:rPr>
        <w:t>壮族自治区</w:t>
      </w:r>
      <w:r w:rsidR="00D62B94">
        <w:rPr>
          <w:rFonts w:ascii="方正小标宋简体" w:eastAsia="方正小标宋简体" w:hAnsi="方正小标宋简体" w:cs="方正小标宋简体" w:hint="eastAsia"/>
          <w:sz w:val="44"/>
          <w:szCs w:val="44"/>
        </w:rPr>
        <w:t>药械妆</w:t>
      </w:r>
      <w:r>
        <w:rPr>
          <w:rFonts w:ascii="方正小标宋简体" w:eastAsia="方正小标宋简体" w:hAnsi="方正小标宋简体" w:cs="方正小标宋简体" w:hint="eastAsia"/>
          <w:sz w:val="44"/>
          <w:szCs w:val="44"/>
        </w:rPr>
        <w:t>不良反应</w:t>
      </w:r>
      <w:r>
        <w:rPr>
          <w:rFonts w:ascii="方正小标宋简体" w:eastAsia="方正小标宋简体" w:hAnsi="方正小标宋简体" w:cs="方正小标宋简体"/>
          <w:sz w:val="44"/>
          <w:szCs w:val="44"/>
        </w:rPr>
        <w:t>/事件监测哨点药物警戒工作综合评估要点</w:t>
      </w:r>
    </w:p>
    <w:p w:rsidR="006E3F47" w:rsidRPr="00ED2A7E" w:rsidRDefault="00BB0908">
      <w:pPr>
        <w:jc w:val="center"/>
        <w:rPr>
          <w:rFonts w:ascii="Times New Roman" w:eastAsia="仿宋_GB2312" w:hAnsi="Times New Roman" w:cs="Times New Roman"/>
          <w:sz w:val="32"/>
          <w:szCs w:val="32"/>
        </w:rPr>
      </w:pPr>
      <w:r w:rsidRPr="00ED2A7E">
        <w:rPr>
          <w:rFonts w:ascii="Times New Roman" w:eastAsia="仿宋_GB2312" w:hAnsi="Times New Roman" w:cs="Times New Roman"/>
          <w:sz w:val="32"/>
          <w:szCs w:val="32"/>
        </w:rPr>
        <w:t>（</w:t>
      </w:r>
      <w:r w:rsidRPr="00ED2A7E">
        <w:rPr>
          <w:rFonts w:ascii="Times New Roman" w:eastAsia="仿宋_GB2312" w:hAnsi="Times New Roman" w:cs="Times New Roman" w:hint="eastAsia"/>
          <w:sz w:val="32"/>
          <w:szCs w:val="32"/>
        </w:rPr>
        <w:t>满分</w:t>
      </w:r>
      <w:r w:rsidRPr="00ED2A7E">
        <w:rPr>
          <w:rFonts w:ascii="Times New Roman" w:eastAsia="仿宋_GB2312" w:hAnsi="Times New Roman" w:cs="Times New Roman"/>
          <w:sz w:val="32"/>
          <w:szCs w:val="32"/>
        </w:rPr>
        <w:t>100</w:t>
      </w:r>
      <w:r w:rsidRPr="00ED2A7E">
        <w:rPr>
          <w:rFonts w:ascii="Times New Roman" w:eastAsia="仿宋_GB2312" w:hAnsi="Times New Roman" w:cs="Times New Roman"/>
          <w:sz w:val="32"/>
          <w:szCs w:val="32"/>
        </w:rPr>
        <w:t>分</w:t>
      </w:r>
      <w:r w:rsidRPr="00ED2A7E">
        <w:rPr>
          <w:rFonts w:ascii="Times New Roman" w:eastAsia="仿宋_GB2312" w:hAnsi="Times New Roman" w:cs="Times New Roman" w:hint="eastAsia"/>
          <w:sz w:val="32"/>
          <w:szCs w:val="32"/>
        </w:rPr>
        <w:t>，加分项</w:t>
      </w:r>
      <w:r w:rsidRPr="00ED2A7E">
        <w:rPr>
          <w:rFonts w:ascii="Times New Roman" w:eastAsia="仿宋_GB2312" w:hAnsi="Times New Roman" w:cs="Times New Roman"/>
          <w:sz w:val="32"/>
          <w:szCs w:val="32"/>
        </w:rPr>
        <w:t>10</w:t>
      </w:r>
      <w:r w:rsidRPr="00ED2A7E">
        <w:rPr>
          <w:rFonts w:ascii="Times New Roman" w:eastAsia="仿宋_GB2312" w:hAnsi="Times New Roman" w:cs="Times New Roman"/>
          <w:sz w:val="32"/>
          <w:szCs w:val="32"/>
        </w:rPr>
        <w:t>分）</w:t>
      </w:r>
    </w:p>
    <w:tbl>
      <w:tblPr>
        <w:tblStyle w:val="ab"/>
        <w:tblW w:w="0" w:type="auto"/>
        <w:tblInd w:w="0" w:type="dxa"/>
        <w:tblLayout w:type="fixed"/>
        <w:tblCellMar>
          <w:left w:w="108" w:type="dxa"/>
          <w:right w:w="108" w:type="dxa"/>
        </w:tblCellMar>
        <w:tblLook w:val="04A0" w:firstRow="1" w:lastRow="0" w:firstColumn="1" w:lastColumn="0" w:noHBand="0" w:noVBand="1"/>
      </w:tblPr>
      <w:tblGrid>
        <w:gridCol w:w="633"/>
        <w:gridCol w:w="1701"/>
        <w:gridCol w:w="936"/>
        <w:gridCol w:w="1393"/>
        <w:gridCol w:w="4511"/>
      </w:tblGrid>
      <w:tr w:rsidR="006E3F47">
        <w:trPr>
          <w:trHeight w:val="525"/>
        </w:trPr>
        <w:tc>
          <w:tcPr>
            <w:tcW w:w="633" w:type="dxa"/>
            <w:vAlign w:val="center"/>
          </w:tcPr>
          <w:p w:rsidR="006E3F47" w:rsidRPr="00ED2A7E" w:rsidRDefault="00BB0908">
            <w:pPr>
              <w:jc w:val="center"/>
              <w:rPr>
                <w:rFonts w:ascii="Times New Roman" w:eastAsia="黑体" w:hAnsi="Times New Roman" w:cs="Times New Roman"/>
                <w:sz w:val="24"/>
              </w:rPr>
            </w:pPr>
            <w:r w:rsidRPr="00ED2A7E">
              <w:rPr>
                <w:rFonts w:ascii="Times New Roman" w:eastAsia="黑体" w:hAnsi="Times New Roman" w:cs="Times New Roman" w:hint="eastAsia"/>
                <w:sz w:val="24"/>
              </w:rPr>
              <w:t>编号</w:t>
            </w:r>
          </w:p>
        </w:tc>
        <w:tc>
          <w:tcPr>
            <w:tcW w:w="1701" w:type="dxa"/>
            <w:vAlign w:val="center"/>
          </w:tcPr>
          <w:p w:rsidR="006E3F47" w:rsidRPr="00ED2A7E" w:rsidRDefault="00BB0908">
            <w:pPr>
              <w:jc w:val="center"/>
              <w:rPr>
                <w:rFonts w:ascii="Times New Roman" w:eastAsia="黑体" w:hAnsi="Times New Roman" w:cs="Times New Roman"/>
                <w:sz w:val="24"/>
              </w:rPr>
            </w:pPr>
            <w:r w:rsidRPr="00ED2A7E">
              <w:rPr>
                <w:rFonts w:ascii="Times New Roman" w:eastAsia="黑体" w:hAnsi="Times New Roman" w:cs="Times New Roman" w:hint="eastAsia"/>
                <w:sz w:val="24"/>
              </w:rPr>
              <w:t>评估内容</w:t>
            </w:r>
          </w:p>
        </w:tc>
        <w:tc>
          <w:tcPr>
            <w:tcW w:w="936" w:type="dxa"/>
            <w:vAlign w:val="center"/>
          </w:tcPr>
          <w:p w:rsidR="006E3F47" w:rsidRPr="00ED2A7E" w:rsidRDefault="00BB0908">
            <w:pPr>
              <w:jc w:val="center"/>
              <w:rPr>
                <w:rFonts w:ascii="Times New Roman" w:eastAsia="黑体" w:hAnsi="Times New Roman" w:cs="Times New Roman"/>
                <w:sz w:val="24"/>
              </w:rPr>
            </w:pPr>
            <w:r w:rsidRPr="00ED2A7E">
              <w:rPr>
                <w:rFonts w:ascii="Times New Roman" w:eastAsia="黑体" w:hAnsi="Times New Roman" w:cs="Times New Roman" w:hint="eastAsia"/>
                <w:sz w:val="24"/>
              </w:rPr>
              <w:t>分值</w:t>
            </w:r>
          </w:p>
        </w:tc>
        <w:tc>
          <w:tcPr>
            <w:tcW w:w="1393" w:type="dxa"/>
            <w:vAlign w:val="center"/>
          </w:tcPr>
          <w:p w:rsidR="006E3F47" w:rsidRPr="00ED2A7E" w:rsidRDefault="00BB0908">
            <w:pPr>
              <w:rPr>
                <w:rFonts w:ascii="Times New Roman" w:eastAsia="黑体" w:hAnsi="Times New Roman" w:cs="Times New Roman"/>
                <w:sz w:val="24"/>
              </w:rPr>
            </w:pPr>
            <w:r w:rsidRPr="00ED2A7E">
              <w:rPr>
                <w:rFonts w:ascii="Times New Roman" w:eastAsia="黑体" w:hAnsi="Times New Roman" w:cs="Times New Roman" w:hint="eastAsia"/>
                <w:sz w:val="24"/>
              </w:rPr>
              <w:t>评估方式</w:t>
            </w:r>
          </w:p>
        </w:tc>
        <w:tc>
          <w:tcPr>
            <w:tcW w:w="4511" w:type="dxa"/>
            <w:vAlign w:val="center"/>
          </w:tcPr>
          <w:p w:rsidR="006E3F47" w:rsidRPr="00ED2A7E" w:rsidRDefault="00BB0908">
            <w:pPr>
              <w:ind w:firstLine="480"/>
              <w:jc w:val="center"/>
              <w:rPr>
                <w:rFonts w:ascii="Times New Roman" w:eastAsia="黑体" w:hAnsi="Times New Roman" w:cs="Times New Roman"/>
                <w:sz w:val="24"/>
              </w:rPr>
            </w:pPr>
            <w:r w:rsidRPr="00ED2A7E">
              <w:rPr>
                <w:rFonts w:ascii="Times New Roman" w:eastAsia="黑体" w:hAnsi="Times New Roman" w:cs="Times New Roman" w:hint="eastAsia"/>
                <w:sz w:val="24"/>
              </w:rPr>
              <w:t>评分说明</w:t>
            </w:r>
          </w:p>
        </w:tc>
      </w:tr>
      <w:tr w:rsidR="006E3F47">
        <w:tc>
          <w:tcPr>
            <w:tcW w:w="633" w:type="dxa"/>
            <w:vAlign w:val="center"/>
          </w:tcPr>
          <w:p w:rsidR="006E3F47" w:rsidRPr="00ED2A7E" w:rsidRDefault="00BB0908">
            <w:pPr>
              <w:jc w:val="center"/>
              <w:rPr>
                <w:rFonts w:ascii="Times New Roman" w:eastAsia="仿宋_GB2312" w:hAnsi="Times New Roman" w:cs="Times New Roman"/>
                <w:sz w:val="24"/>
              </w:rPr>
            </w:pPr>
            <w:r w:rsidRPr="00ED2A7E">
              <w:rPr>
                <w:rFonts w:ascii="Times New Roman" w:eastAsia="仿宋_GB2312" w:hAnsi="Times New Roman" w:cs="Times New Roman"/>
                <w:sz w:val="24"/>
              </w:rPr>
              <w:t>1</w:t>
            </w:r>
          </w:p>
        </w:tc>
        <w:tc>
          <w:tcPr>
            <w:tcW w:w="1701" w:type="dxa"/>
            <w:vAlign w:val="center"/>
          </w:tcPr>
          <w:p w:rsidR="006E3F47" w:rsidRPr="00ED2A7E" w:rsidRDefault="00BB0908">
            <w:pPr>
              <w:jc w:val="center"/>
              <w:rPr>
                <w:rFonts w:ascii="Times New Roman" w:eastAsia="仿宋_GB2312" w:hAnsi="Times New Roman" w:cs="Times New Roman"/>
                <w:sz w:val="24"/>
              </w:rPr>
            </w:pPr>
            <w:r w:rsidRPr="00ED2A7E">
              <w:rPr>
                <w:rFonts w:ascii="Times New Roman" w:eastAsia="仿宋_GB2312" w:hAnsi="Times New Roman" w:cs="Times New Roman" w:hint="eastAsia"/>
                <w:sz w:val="24"/>
              </w:rPr>
              <w:t>建立健全药物警戒制度</w:t>
            </w:r>
          </w:p>
        </w:tc>
        <w:tc>
          <w:tcPr>
            <w:tcW w:w="936" w:type="dxa"/>
            <w:vAlign w:val="center"/>
          </w:tcPr>
          <w:p w:rsidR="006E3F47" w:rsidRPr="00ED2A7E" w:rsidRDefault="00BB0908">
            <w:pPr>
              <w:jc w:val="center"/>
              <w:rPr>
                <w:rFonts w:ascii="Times New Roman" w:eastAsia="仿宋_GB2312" w:hAnsi="Times New Roman" w:cs="Times New Roman"/>
                <w:sz w:val="24"/>
              </w:rPr>
            </w:pPr>
            <w:r w:rsidRPr="00ED2A7E">
              <w:rPr>
                <w:rFonts w:ascii="Times New Roman" w:eastAsia="仿宋_GB2312" w:hAnsi="Times New Roman" w:cs="Times New Roman"/>
                <w:sz w:val="24"/>
              </w:rPr>
              <w:t>10</w:t>
            </w:r>
          </w:p>
        </w:tc>
        <w:tc>
          <w:tcPr>
            <w:tcW w:w="1393" w:type="dxa"/>
            <w:vAlign w:val="center"/>
          </w:tcPr>
          <w:p w:rsidR="006E3F47" w:rsidRPr="00ED2A7E" w:rsidRDefault="00BB0908">
            <w:pPr>
              <w:rPr>
                <w:rFonts w:ascii="Times New Roman" w:eastAsia="仿宋_GB2312" w:hAnsi="Times New Roman" w:cs="Times New Roman"/>
                <w:sz w:val="24"/>
              </w:rPr>
            </w:pPr>
            <w:r w:rsidRPr="00ED2A7E">
              <w:rPr>
                <w:rFonts w:ascii="Times New Roman" w:eastAsia="仿宋_GB2312" w:hAnsi="Times New Roman" w:cs="Times New Roman" w:hint="eastAsia"/>
                <w:sz w:val="24"/>
              </w:rPr>
              <w:t>现场查看</w:t>
            </w:r>
          </w:p>
        </w:tc>
        <w:tc>
          <w:tcPr>
            <w:tcW w:w="4511" w:type="dxa"/>
          </w:tcPr>
          <w:p w:rsidR="006E3F47" w:rsidRPr="00ED2A7E" w:rsidRDefault="00BB0908">
            <w:pPr>
              <w:rPr>
                <w:rFonts w:ascii="Times New Roman" w:eastAsia="仿宋_GB2312" w:hAnsi="Times New Roman" w:cs="Times New Roman"/>
                <w:sz w:val="24"/>
              </w:rPr>
            </w:pPr>
            <w:r w:rsidRPr="00ED2A7E">
              <w:rPr>
                <w:rFonts w:ascii="Times New Roman" w:eastAsia="仿宋_GB2312" w:hAnsi="Times New Roman" w:cs="Times New Roman" w:hint="eastAsia"/>
                <w:sz w:val="24"/>
              </w:rPr>
              <w:t>按照哨点类别，建立有</w:t>
            </w:r>
            <w:r w:rsidR="00D62B94">
              <w:rPr>
                <w:rFonts w:ascii="Times New Roman" w:eastAsia="仿宋_GB2312" w:hAnsi="Times New Roman" w:cs="Times New Roman" w:hint="eastAsia"/>
                <w:sz w:val="24"/>
              </w:rPr>
              <w:t>药械妆</w:t>
            </w:r>
            <w:r w:rsidRPr="00ED2A7E">
              <w:rPr>
                <w:rFonts w:ascii="Times New Roman" w:eastAsia="仿宋_GB2312" w:hAnsi="Times New Roman" w:cs="Times New Roman" w:hint="eastAsia"/>
                <w:sz w:val="24"/>
              </w:rPr>
              <w:t>不良反应</w:t>
            </w:r>
            <w:r w:rsidRPr="00ED2A7E">
              <w:rPr>
                <w:rFonts w:ascii="Times New Roman" w:eastAsia="仿宋_GB2312" w:hAnsi="Times New Roman" w:cs="Times New Roman"/>
                <w:sz w:val="24"/>
              </w:rPr>
              <w:t>/</w:t>
            </w:r>
            <w:r w:rsidRPr="00ED2A7E">
              <w:rPr>
                <w:rFonts w:ascii="Times New Roman" w:eastAsia="仿宋_GB2312" w:hAnsi="Times New Roman" w:cs="Times New Roman"/>
                <w:sz w:val="24"/>
              </w:rPr>
              <w:t>事件的收集上报、分析评价、死亡、疑似聚集性、群体性事件处置等药物警戒制度得</w:t>
            </w:r>
            <w:r w:rsidRPr="00ED2A7E">
              <w:rPr>
                <w:rFonts w:ascii="Times New Roman" w:eastAsia="仿宋_GB2312" w:hAnsi="Times New Roman" w:cs="Times New Roman"/>
                <w:sz w:val="24"/>
              </w:rPr>
              <w:t>10</w:t>
            </w:r>
            <w:r w:rsidRPr="00ED2A7E">
              <w:rPr>
                <w:rFonts w:ascii="Times New Roman" w:eastAsia="仿宋_GB2312" w:hAnsi="Times New Roman" w:cs="Times New Roman"/>
                <w:sz w:val="24"/>
              </w:rPr>
              <w:t>分，每少一项制度扣</w:t>
            </w:r>
            <w:r w:rsidRPr="00ED2A7E">
              <w:rPr>
                <w:rFonts w:ascii="Times New Roman" w:eastAsia="仿宋_GB2312" w:hAnsi="Times New Roman" w:cs="Times New Roman"/>
                <w:sz w:val="24"/>
              </w:rPr>
              <w:t>2</w:t>
            </w:r>
            <w:r w:rsidRPr="00ED2A7E">
              <w:rPr>
                <w:rFonts w:ascii="Times New Roman" w:eastAsia="仿宋_GB2312" w:hAnsi="Times New Roman" w:cs="Times New Roman"/>
                <w:sz w:val="24"/>
              </w:rPr>
              <w:t>分，扣完为止。</w:t>
            </w:r>
          </w:p>
        </w:tc>
      </w:tr>
      <w:tr w:rsidR="006E3F47">
        <w:tc>
          <w:tcPr>
            <w:tcW w:w="633" w:type="dxa"/>
            <w:vAlign w:val="center"/>
          </w:tcPr>
          <w:p w:rsidR="006E3F47" w:rsidRPr="00ED2A7E" w:rsidRDefault="00BB0908">
            <w:pPr>
              <w:jc w:val="center"/>
              <w:rPr>
                <w:rFonts w:ascii="Times New Roman" w:eastAsia="仿宋_GB2312" w:hAnsi="Times New Roman" w:cs="Times New Roman"/>
                <w:sz w:val="24"/>
              </w:rPr>
            </w:pPr>
            <w:r w:rsidRPr="00ED2A7E">
              <w:rPr>
                <w:rFonts w:ascii="Times New Roman" w:eastAsia="仿宋_GB2312" w:hAnsi="Times New Roman" w:cs="Times New Roman"/>
                <w:sz w:val="24"/>
              </w:rPr>
              <w:t>2</w:t>
            </w:r>
          </w:p>
        </w:tc>
        <w:tc>
          <w:tcPr>
            <w:tcW w:w="1701" w:type="dxa"/>
            <w:vAlign w:val="center"/>
          </w:tcPr>
          <w:p w:rsidR="006E3F47" w:rsidRPr="00ED2A7E" w:rsidRDefault="00BB0908">
            <w:pPr>
              <w:jc w:val="center"/>
              <w:rPr>
                <w:rFonts w:ascii="Times New Roman" w:eastAsia="仿宋_GB2312" w:hAnsi="Times New Roman" w:cs="Times New Roman"/>
                <w:sz w:val="24"/>
              </w:rPr>
            </w:pPr>
            <w:r w:rsidRPr="00ED2A7E">
              <w:rPr>
                <w:rFonts w:ascii="Times New Roman" w:eastAsia="仿宋_GB2312" w:hAnsi="Times New Roman" w:cs="Times New Roman" w:hint="eastAsia"/>
                <w:sz w:val="24"/>
              </w:rPr>
              <w:t>履行</w:t>
            </w:r>
            <w:r w:rsidR="00D62B94">
              <w:rPr>
                <w:rFonts w:ascii="Times New Roman" w:eastAsia="仿宋_GB2312" w:hAnsi="Times New Roman" w:cs="Times New Roman" w:hint="eastAsia"/>
                <w:sz w:val="24"/>
              </w:rPr>
              <w:t>药械妆</w:t>
            </w:r>
            <w:r w:rsidRPr="00ED2A7E">
              <w:rPr>
                <w:rFonts w:ascii="Times New Roman" w:eastAsia="仿宋_GB2312" w:hAnsi="Times New Roman" w:cs="Times New Roman" w:hint="eastAsia"/>
                <w:sz w:val="24"/>
              </w:rPr>
              <w:t>不良反应</w:t>
            </w:r>
            <w:r w:rsidRPr="00ED2A7E">
              <w:rPr>
                <w:rFonts w:ascii="Times New Roman" w:eastAsia="仿宋_GB2312" w:hAnsi="Times New Roman" w:cs="Times New Roman"/>
                <w:sz w:val="24"/>
              </w:rPr>
              <w:t>/</w:t>
            </w:r>
            <w:r w:rsidRPr="00ED2A7E">
              <w:rPr>
                <w:rFonts w:ascii="Times New Roman" w:eastAsia="仿宋_GB2312" w:hAnsi="Times New Roman" w:cs="Times New Roman"/>
                <w:sz w:val="24"/>
              </w:rPr>
              <w:t>事件报告职责</w:t>
            </w:r>
          </w:p>
        </w:tc>
        <w:tc>
          <w:tcPr>
            <w:tcW w:w="936" w:type="dxa"/>
            <w:vAlign w:val="center"/>
          </w:tcPr>
          <w:p w:rsidR="006E3F47" w:rsidRPr="00ED2A7E" w:rsidRDefault="00BB0908">
            <w:pPr>
              <w:jc w:val="center"/>
              <w:rPr>
                <w:rFonts w:ascii="Times New Roman" w:eastAsia="仿宋_GB2312" w:hAnsi="Times New Roman" w:cs="Times New Roman"/>
                <w:sz w:val="24"/>
              </w:rPr>
            </w:pPr>
            <w:r w:rsidRPr="00ED2A7E">
              <w:rPr>
                <w:rFonts w:ascii="Times New Roman" w:eastAsia="仿宋_GB2312" w:hAnsi="Times New Roman" w:cs="Times New Roman"/>
                <w:sz w:val="24"/>
              </w:rPr>
              <w:t>15</w:t>
            </w:r>
          </w:p>
        </w:tc>
        <w:tc>
          <w:tcPr>
            <w:tcW w:w="1393" w:type="dxa"/>
            <w:vAlign w:val="center"/>
          </w:tcPr>
          <w:p w:rsidR="006E3F47" w:rsidRPr="00ED2A7E" w:rsidRDefault="00BB0908">
            <w:pPr>
              <w:rPr>
                <w:rFonts w:ascii="Times New Roman" w:eastAsia="仿宋_GB2312" w:hAnsi="Times New Roman" w:cs="Times New Roman"/>
                <w:sz w:val="24"/>
              </w:rPr>
            </w:pPr>
            <w:r w:rsidRPr="00ED2A7E">
              <w:rPr>
                <w:rFonts w:ascii="Times New Roman" w:eastAsia="仿宋_GB2312" w:hAnsi="Times New Roman" w:cs="Times New Roman" w:hint="eastAsia"/>
                <w:sz w:val="24"/>
              </w:rPr>
              <w:t>根据监测系统统计数据</w:t>
            </w:r>
          </w:p>
        </w:tc>
        <w:tc>
          <w:tcPr>
            <w:tcW w:w="4511" w:type="dxa"/>
          </w:tcPr>
          <w:p w:rsidR="006E3F47" w:rsidRPr="00ED2A7E" w:rsidRDefault="00BB0908">
            <w:pPr>
              <w:rPr>
                <w:rFonts w:ascii="Times New Roman" w:eastAsia="仿宋_GB2312" w:hAnsi="Times New Roman" w:cs="Times New Roman"/>
                <w:sz w:val="24"/>
              </w:rPr>
            </w:pPr>
            <w:r w:rsidRPr="00ED2A7E">
              <w:rPr>
                <w:rFonts w:ascii="Times New Roman" w:eastAsia="仿宋_GB2312" w:hAnsi="Times New Roman" w:cs="Times New Roman" w:hint="eastAsia"/>
                <w:sz w:val="24"/>
              </w:rPr>
              <w:t>按所获哨点资格类别，三级医院年度药品不良反应报告总数达开放床位数</w:t>
            </w:r>
            <w:r w:rsidRPr="00ED2A7E">
              <w:rPr>
                <w:rFonts w:ascii="Times New Roman" w:eastAsia="仿宋_GB2312" w:hAnsi="Times New Roman" w:cs="Times New Roman"/>
                <w:sz w:val="24"/>
              </w:rPr>
              <w:t>20%</w:t>
            </w:r>
            <w:r w:rsidRPr="00ED2A7E">
              <w:rPr>
                <w:rFonts w:ascii="Times New Roman" w:eastAsia="仿宋_GB2312" w:hAnsi="Times New Roman" w:cs="Times New Roman"/>
                <w:sz w:val="24"/>
              </w:rPr>
              <w:t>的，医疗器械不良事件报告总数达开放床位数</w:t>
            </w:r>
            <w:r w:rsidRPr="00ED2A7E">
              <w:rPr>
                <w:rFonts w:ascii="Times New Roman" w:eastAsia="仿宋_GB2312" w:hAnsi="Times New Roman" w:cs="Times New Roman"/>
                <w:sz w:val="24"/>
              </w:rPr>
              <w:t>8%</w:t>
            </w:r>
            <w:r w:rsidRPr="00ED2A7E">
              <w:rPr>
                <w:rFonts w:ascii="Times New Roman" w:eastAsia="仿宋_GB2312" w:hAnsi="Times New Roman" w:cs="Times New Roman"/>
                <w:sz w:val="24"/>
              </w:rPr>
              <w:t>的，化妆品不良反应哨点报告数达本年度辖区监管部门下达的任务数的，</w:t>
            </w:r>
            <w:r w:rsidRPr="00ED2A7E">
              <w:rPr>
                <w:rFonts w:ascii="Times New Roman" w:eastAsia="仿宋_GB2312" w:hAnsi="Times New Roman" w:cs="Times New Roman" w:hint="eastAsia"/>
                <w:sz w:val="24"/>
              </w:rPr>
              <w:t>得</w:t>
            </w:r>
            <w:r w:rsidRPr="00ED2A7E">
              <w:rPr>
                <w:rFonts w:ascii="Times New Roman" w:eastAsia="仿宋_GB2312" w:hAnsi="Times New Roman" w:cs="Times New Roman"/>
                <w:sz w:val="24"/>
              </w:rPr>
              <w:t>15</w:t>
            </w:r>
            <w:r w:rsidRPr="00ED2A7E">
              <w:rPr>
                <w:rFonts w:ascii="Times New Roman" w:eastAsia="仿宋_GB2312" w:hAnsi="Times New Roman" w:cs="Times New Roman"/>
                <w:sz w:val="24"/>
              </w:rPr>
              <w:t>分；</w:t>
            </w:r>
            <w:r w:rsidRPr="00ED2A7E">
              <w:rPr>
                <w:rFonts w:ascii="Times New Roman" w:eastAsia="仿宋_GB2312" w:hAnsi="Times New Roman" w:cs="Times New Roman" w:hint="eastAsia"/>
                <w:sz w:val="24"/>
              </w:rPr>
              <w:t>二级医院的药品不良反报告总数为开放床位数的</w:t>
            </w:r>
            <w:r w:rsidRPr="00ED2A7E">
              <w:rPr>
                <w:rFonts w:ascii="Times New Roman" w:eastAsia="仿宋_GB2312" w:hAnsi="Times New Roman" w:cs="Times New Roman"/>
                <w:sz w:val="24"/>
              </w:rPr>
              <w:t>10%</w:t>
            </w:r>
            <w:r w:rsidRPr="00ED2A7E">
              <w:rPr>
                <w:rFonts w:ascii="Times New Roman" w:eastAsia="仿宋_GB2312" w:hAnsi="Times New Roman" w:cs="Times New Roman" w:hint="eastAsia"/>
                <w:sz w:val="24"/>
              </w:rPr>
              <w:t>，医疗器械不良事件报告总数达开放床位数</w:t>
            </w:r>
            <w:r w:rsidRPr="00ED2A7E">
              <w:rPr>
                <w:rFonts w:ascii="Times New Roman" w:eastAsia="仿宋_GB2312" w:hAnsi="Times New Roman" w:cs="Times New Roman"/>
                <w:sz w:val="24"/>
              </w:rPr>
              <w:t>5%</w:t>
            </w:r>
            <w:r w:rsidRPr="00ED2A7E">
              <w:rPr>
                <w:rFonts w:ascii="Times New Roman" w:eastAsia="仿宋_GB2312" w:hAnsi="Times New Roman" w:cs="Times New Roman" w:hint="eastAsia"/>
                <w:sz w:val="24"/>
              </w:rPr>
              <w:t>，化妆品不良反应哨点报告数达本年度辖区监管部门下达的任务数的，得</w:t>
            </w:r>
            <w:r w:rsidRPr="00ED2A7E">
              <w:rPr>
                <w:rFonts w:ascii="Times New Roman" w:eastAsia="仿宋_GB2312" w:hAnsi="Times New Roman" w:cs="Times New Roman"/>
                <w:sz w:val="24"/>
              </w:rPr>
              <w:t>15</w:t>
            </w:r>
            <w:r w:rsidRPr="00ED2A7E">
              <w:rPr>
                <w:rFonts w:ascii="Times New Roman" w:eastAsia="仿宋_GB2312" w:hAnsi="Times New Roman" w:cs="Times New Roman"/>
                <w:sz w:val="24"/>
              </w:rPr>
              <w:t>分；不达标不得分</w:t>
            </w:r>
            <w:r w:rsidRPr="00ED2A7E">
              <w:rPr>
                <w:rFonts w:ascii="Times New Roman" w:eastAsia="仿宋_GB2312" w:hAnsi="Times New Roman" w:cs="Times New Roman" w:hint="eastAsia"/>
                <w:sz w:val="24"/>
              </w:rPr>
              <w:t>。持有两类以上哨点资格的，每一类监测报告职责不完全履行，扣除该类哨点资格的相应得分。如：某医院同时是自治区级药品和医疗器械监测哨点，评估发现药品不良反应报告数未达开放床位数</w:t>
            </w:r>
            <w:r w:rsidRPr="00ED2A7E">
              <w:rPr>
                <w:rFonts w:ascii="Times New Roman" w:eastAsia="仿宋_GB2312" w:hAnsi="Times New Roman" w:cs="Times New Roman"/>
                <w:sz w:val="24"/>
              </w:rPr>
              <w:t>20%</w:t>
            </w:r>
            <w:r w:rsidRPr="00ED2A7E">
              <w:rPr>
                <w:rFonts w:ascii="Times New Roman" w:eastAsia="仿宋_GB2312" w:hAnsi="Times New Roman" w:cs="Times New Roman"/>
                <w:sz w:val="24"/>
              </w:rPr>
              <w:t>的，此项评估扣</w:t>
            </w:r>
            <w:r w:rsidRPr="00ED2A7E">
              <w:rPr>
                <w:rFonts w:ascii="Times New Roman" w:eastAsia="仿宋_GB2312" w:hAnsi="Times New Roman" w:cs="Times New Roman"/>
                <w:sz w:val="24"/>
              </w:rPr>
              <w:t>5</w:t>
            </w:r>
            <w:r w:rsidRPr="00ED2A7E">
              <w:rPr>
                <w:rFonts w:ascii="Times New Roman" w:eastAsia="仿宋_GB2312" w:hAnsi="Times New Roman" w:cs="Times New Roman"/>
                <w:sz w:val="24"/>
              </w:rPr>
              <w:t>分。</w:t>
            </w:r>
          </w:p>
        </w:tc>
      </w:tr>
      <w:tr w:rsidR="006E3F47">
        <w:tc>
          <w:tcPr>
            <w:tcW w:w="633" w:type="dxa"/>
            <w:vAlign w:val="center"/>
          </w:tcPr>
          <w:p w:rsidR="006E3F47" w:rsidRPr="00ED2A7E" w:rsidRDefault="00BB0908">
            <w:pPr>
              <w:jc w:val="center"/>
              <w:rPr>
                <w:rFonts w:ascii="Times New Roman" w:eastAsia="仿宋_GB2312" w:hAnsi="Times New Roman" w:cs="Times New Roman"/>
                <w:sz w:val="24"/>
              </w:rPr>
            </w:pPr>
            <w:r w:rsidRPr="00ED2A7E">
              <w:rPr>
                <w:rFonts w:ascii="Times New Roman" w:eastAsia="仿宋_GB2312" w:hAnsi="Times New Roman" w:cs="Times New Roman"/>
                <w:sz w:val="24"/>
              </w:rPr>
              <w:t>3</w:t>
            </w:r>
          </w:p>
        </w:tc>
        <w:tc>
          <w:tcPr>
            <w:tcW w:w="1701" w:type="dxa"/>
            <w:vAlign w:val="center"/>
          </w:tcPr>
          <w:p w:rsidR="006E3F47" w:rsidRPr="00ED2A7E" w:rsidRDefault="00BB0908">
            <w:pPr>
              <w:jc w:val="center"/>
              <w:rPr>
                <w:rFonts w:ascii="Times New Roman" w:eastAsia="仿宋_GB2312" w:hAnsi="Times New Roman" w:cs="Times New Roman"/>
                <w:sz w:val="24"/>
              </w:rPr>
            </w:pPr>
            <w:r w:rsidRPr="00ED2A7E">
              <w:rPr>
                <w:rFonts w:ascii="Times New Roman" w:eastAsia="仿宋_GB2312" w:hAnsi="Times New Roman" w:cs="Times New Roman" w:hint="eastAsia"/>
                <w:sz w:val="24"/>
              </w:rPr>
              <w:t>监测指标达到年度任务标准</w:t>
            </w:r>
          </w:p>
        </w:tc>
        <w:tc>
          <w:tcPr>
            <w:tcW w:w="936" w:type="dxa"/>
            <w:vAlign w:val="center"/>
          </w:tcPr>
          <w:p w:rsidR="006E3F47" w:rsidRPr="00ED2A7E" w:rsidRDefault="00BB0908">
            <w:pPr>
              <w:jc w:val="center"/>
              <w:rPr>
                <w:rFonts w:ascii="Times New Roman" w:eastAsia="仿宋_GB2312" w:hAnsi="Times New Roman" w:cs="Times New Roman"/>
                <w:sz w:val="24"/>
              </w:rPr>
            </w:pPr>
            <w:r w:rsidRPr="00ED2A7E">
              <w:rPr>
                <w:rFonts w:ascii="Times New Roman" w:eastAsia="仿宋_GB2312" w:hAnsi="Times New Roman" w:cs="Times New Roman"/>
                <w:sz w:val="24"/>
              </w:rPr>
              <w:t>15</w:t>
            </w:r>
          </w:p>
        </w:tc>
        <w:tc>
          <w:tcPr>
            <w:tcW w:w="1393" w:type="dxa"/>
            <w:vAlign w:val="center"/>
          </w:tcPr>
          <w:p w:rsidR="006E3F47" w:rsidRPr="00ED2A7E" w:rsidRDefault="00BB0908">
            <w:pPr>
              <w:rPr>
                <w:rFonts w:ascii="Times New Roman" w:eastAsia="仿宋_GB2312" w:hAnsi="Times New Roman" w:cs="Times New Roman"/>
                <w:sz w:val="24"/>
              </w:rPr>
            </w:pPr>
            <w:r w:rsidRPr="00ED2A7E">
              <w:rPr>
                <w:rFonts w:ascii="Times New Roman" w:eastAsia="仿宋_GB2312" w:hAnsi="Times New Roman" w:cs="Times New Roman" w:hint="eastAsia"/>
                <w:sz w:val="24"/>
              </w:rPr>
              <w:t>根据监测系统统计数据</w:t>
            </w:r>
          </w:p>
        </w:tc>
        <w:tc>
          <w:tcPr>
            <w:tcW w:w="4511" w:type="dxa"/>
          </w:tcPr>
          <w:p w:rsidR="006E3F47" w:rsidRPr="00ED2A7E" w:rsidRDefault="00BB0908">
            <w:pPr>
              <w:rPr>
                <w:rFonts w:ascii="Times New Roman" w:eastAsia="仿宋_GB2312" w:hAnsi="Times New Roman" w:cs="Times New Roman"/>
                <w:sz w:val="24"/>
              </w:rPr>
            </w:pPr>
            <w:r w:rsidRPr="00ED2A7E">
              <w:rPr>
                <w:rFonts w:ascii="Times New Roman" w:eastAsia="仿宋_GB2312" w:hAnsi="Times New Roman" w:cs="Times New Roman" w:hint="eastAsia"/>
                <w:sz w:val="24"/>
              </w:rPr>
              <w:t>评估周期内监测指标（如三级医院药品新的和严重报告数量占本院此类报告总数的比例达</w:t>
            </w:r>
            <w:r w:rsidRPr="00ED2A7E">
              <w:rPr>
                <w:rFonts w:ascii="Times New Roman" w:eastAsia="仿宋_GB2312" w:hAnsi="Times New Roman" w:cs="Times New Roman"/>
                <w:sz w:val="24"/>
              </w:rPr>
              <w:t>35%</w:t>
            </w:r>
            <w:r w:rsidRPr="00ED2A7E">
              <w:rPr>
                <w:rFonts w:ascii="Times New Roman" w:eastAsia="仿宋_GB2312" w:hAnsi="Times New Roman" w:cs="Times New Roman"/>
                <w:sz w:val="24"/>
              </w:rPr>
              <w:t>以上得</w:t>
            </w:r>
            <w:r w:rsidRPr="00ED2A7E">
              <w:rPr>
                <w:rFonts w:ascii="Times New Roman" w:eastAsia="仿宋_GB2312" w:hAnsi="Times New Roman" w:cs="Times New Roman"/>
                <w:sz w:val="24"/>
              </w:rPr>
              <w:t>15</w:t>
            </w:r>
            <w:r w:rsidRPr="00ED2A7E">
              <w:rPr>
                <w:rFonts w:ascii="Times New Roman" w:eastAsia="仿宋_GB2312" w:hAnsi="Times New Roman" w:cs="Times New Roman" w:hint="eastAsia"/>
                <w:sz w:val="24"/>
              </w:rPr>
              <w:t>分；医疗器械故障类报告占报告总数的比例达</w:t>
            </w:r>
            <w:r w:rsidRPr="00ED2A7E">
              <w:rPr>
                <w:rFonts w:ascii="Times New Roman" w:eastAsia="仿宋_GB2312" w:hAnsi="Times New Roman" w:cs="Times New Roman"/>
                <w:sz w:val="24"/>
              </w:rPr>
              <w:t>50%</w:t>
            </w:r>
            <w:r w:rsidRPr="00ED2A7E">
              <w:rPr>
                <w:rFonts w:ascii="Times New Roman" w:eastAsia="仿宋_GB2312" w:hAnsi="Times New Roman" w:cs="Times New Roman" w:hint="eastAsia"/>
                <w:sz w:val="24"/>
              </w:rPr>
              <w:t>且严重伤害占比达</w:t>
            </w:r>
            <w:r w:rsidRPr="00ED2A7E">
              <w:rPr>
                <w:rFonts w:ascii="Times New Roman" w:eastAsia="仿宋_GB2312" w:hAnsi="Times New Roman" w:cs="Times New Roman"/>
                <w:sz w:val="24"/>
              </w:rPr>
              <w:t>8%</w:t>
            </w:r>
            <w:r w:rsidRPr="00ED2A7E">
              <w:rPr>
                <w:rFonts w:ascii="Times New Roman" w:eastAsia="仿宋_GB2312" w:hAnsi="Times New Roman" w:cs="Times New Roman" w:hint="eastAsia"/>
                <w:sz w:val="24"/>
              </w:rPr>
              <w:t>以上得</w:t>
            </w:r>
            <w:r w:rsidRPr="00ED2A7E">
              <w:rPr>
                <w:rFonts w:ascii="Times New Roman" w:eastAsia="仿宋_GB2312" w:hAnsi="Times New Roman" w:cs="Times New Roman"/>
                <w:sz w:val="24"/>
              </w:rPr>
              <w:t>15</w:t>
            </w:r>
            <w:r w:rsidRPr="00ED2A7E">
              <w:rPr>
                <w:rFonts w:ascii="Times New Roman" w:eastAsia="仿宋_GB2312" w:hAnsi="Times New Roman" w:cs="Times New Roman" w:hint="eastAsia"/>
                <w:sz w:val="24"/>
              </w:rPr>
              <w:t>分；二级医院药品新的和严重报告数量占本院此类报告总数的比例达</w:t>
            </w:r>
            <w:r w:rsidRPr="00ED2A7E">
              <w:rPr>
                <w:rFonts w:ascii="Times New Roman" w:eastAsia="仿宋_GB2312" w:hAnsi="Times New Roman" w:cs="Times New Roman"/>
                <w:sz w:val="24"/>
              </w:rPr>
              <w:t>30%</w:t>
            </w:r>
            <w:r w:rsidRPr="00ED2A7E">
              <w:rPr>
                <w:rFonts w:ascii="Times New Roman" w:eastAsia="仿宋_GB2312" w:hAnsi="Times New Roman" w:cs="Times New Roman"/>
                <w:sz w:val="24"/>
              </w:rPr>
              <w:t>以上得</w:t>
            </w:r>
            <w:r w:rsidRPr="00ED2A7E">
              <w:rPr>
                <w:rFonts w:ascii="Times New Roman" w:eastAsia="仿宋_GB2312" w:hAnsi="Times New Roman" w:cs="Times New Roman"/>
                <w:sz w:val="24"/>
              </w:rPr>
              <w:t xml:space="preserve">15 </w:t>
            </w:r>
            <w:r w:rsidRPr="00ED2A7E">
              <w:rPr>
                <w:rFonts w:ascii="Times New Roman" w:eastAsia="仿宋_GB2312" w:hAnsi="Times New Roman" w:cs="Times New Roman"/>
                <w:sz w:val="24"/>
              </w:rPr>
              <w:t>分；医疗器械故障类报告占报告总数的比例达</w:t>
            </w:r>
            <w:r w:rsidRPr="00ED2A7E">
              <w:rPr>
                <w:rFonts w:ascii="Times New Roman" w:eastAsia="仿宋_GB2312" w:hAnsi="Times New Roman" w:cs="Times New Roman"/>
                <w:sz w:val="24"/>
              </w:rPr>
              <w:t>30%</w:t>
            </w:r>
            <w:r w:rsidRPr="00ED2A7E">
              <w:rPr>
                <w:rFonts w:ascii="Times New Roman" w:eastAsia="仿宋_GB2312" w:hAnsi="Times New Roman" w:cs="Times New Roman"/>
                <w:sz w:val="24"/>
              </w:rPr>
              <w:t>且严重伤害占比达</w:t>
            </w:r>
            <w:r w:rsidRPr="00ED2A7E">
              <w:rPr>
                <w:rFonts w:ascii="Times New Roman" w:eastAsia="仿宋_GB2312" w:hAnsi="Times New Roman" w:cs="Times New Roman"/>
                <w:sz w:val="24"/>
              </w:rPr>
              <w:t>5%</w:t>
            </w:r>
            <w:r w:rsidRPr="00ED2A7E">
              <w:rPr>
                <w:rFonts w:ascii="Times New Roman" w:eastAsia="仿宋_GB2312" w:hAnsi="Times New Roman" w:cs="Times New Roman"/>
                <w:sz w:val="24"/>
              </w:rPr>
              <w:t>以上得</w:t>
            </w:r>
            <w:r w:rsidRPr="00ED2A7E">
              <w:rPr>
                <w:rFonts w:ascii="Times New Roman" w:eastAsia="仿宋_GB2312" w:hAnsi="Times New Roman" w:cs="Times New Roman"/>
                <w:sz w:val="24"/>
              </w:rPr>
              <w:t xml:space="preserve"> 15 </w:t>
            </w:r>
            <w:r w:rsidRPr="00ED2A7E">
              <w:rPr>
                <w:rFonts w:ascii="Times New Roman" w:eastAsia="仿宋_GB2312" w:hAnsi="Times New Roman" w:cs="Times New Roman"/>
                <w:sz w:val="24"/>
              </w:rPr>
              <w:t>分。</w:t>
            </w:r>
            <w:r w:rsidRPr="00ED2A7E">
              <w:rPr>
                <w:rFonts w:ascii="Times New Roman" w:eastAsia="仿宋_GB2312" w:hAnsi="Times New Roman" w:cs="Times New Roman" w:hint="eastAsia"/>
                <w:sz w:val="24"/>
              </w:rPr>
              <w:t>），不达任务标准不得分。持有两类</w:t>
            </w:r>
            <w:r w:rsidRPr="00ED2A7E">
              <w:rPr>
                <w:rFonts w:ascii="Times New Roman" w:eastAsia="仿宋_GB2312" w:hAnsi="Times New Roman" w:cs="Times New Roman" w:hint="eastAsia"/>
                <w:sz w:val="24"/>
              </w:rPr>
              <w:lastRenderedPageBreak/>
              <w:t>以上哨点资格的，每一类监测报告任务不完成的，扣</w:t>
            </w:r>
            <w:r w:rsidRPr="00ED2A7E">
              <w:rPr>
                <w:rFonts w:ascii="Times New Roman" w:eastAsia="仿宋_GB2312" w:hAnsi="Times New Roman" w:cs="Times New Roman"/>
                <w:sz w:val="24"/>
              </w:rPr>
              <w:t>5-15</w:t>
            </w:r>
            <w:r w:rsidRPr="00ED2A7E">
              <w:rPr>
                <w:rFonts w:ascii="Times New Roman" w:eastAsia="仿宋_GB2312" w:hAnsi="Times New Roman" w:cs="Times New Roman" w:hint="eastAsia"/>
                <w:sz w:val="24"/>
              </w:rPr>
              <w:t>分，扣完为止。单一化妆品监测哨点此项标化（不扣分）。</w:t>
            </w:r>
          </w:p>
        </w:tc>
      </w:tr>
      <w:tr w:rsidR="006E3F47">
        <w:tc>
          <w:tcPr>
            <w:tcW w:w="633" w:type="dxa"/>
            <w:vAlign w:val="center"/>
          </w:tcPr>
          <w:p w:rsidR="006E3F47" w:rsidRPr="00ED2A7E" w:rsidRDefault="00BB0908">
            <w:pPr>
              <w:jc w:val="center"/>
              <w:rPr>
                <w:rFonts w:ascii="Times New Roman" w:eastAsia="仿宋_GB2312" w:hAnsi="Times New Roman" w:cs="Times New Roman"/>
                <w:sz w:val="24"/>
              </w:rPr>
            </w:pPr>
            <w:r w:rsidRPr="00ED2A7E">
              <w:rPr>
                <w:rFonts w:ascii="Times New Roman" w:eastAsia="仿宋_GB2312" w:hAnsi="Times New Roman" w:cs="Times New Roman"/>
                <w:sz w:val="24"/>
              </w:rPr>
              <w:lastRenderedPageBreak/>
              <w:t>4</w:t>
            </w:r>
          </w:p>
        </w:tc>
        <w:tc>
          <w:tcPr>
            <w:tcW w:w="1701" w:type="dxa"/>
            <w:vAlign w:val="center"/>
          </w:tcPr>
          <w:p w:rsidR="006E3F47" w:rsidRPr="00ED2A7E" w:rsidRDefault="00BB0908">
            <w:pPr>
              <w:jc w:val="center"/>
              <w:rPr>
                <w:rFonts w:ascii="Times New Roman" w:eastAsia="仿宋_GB2312" w:hAnsi="Times New Roman" w:cs="Times New Roman"/>
                <w:sz w:val="24"/>
              </w:rPr>
            </w:pPr>
            <w:r w:rsidRPr="00ED2A7E">
              <w:rPr>
                <w:rFonts w:ascii="Times New Roman" w:eastAsia="仿宋_GB2312" w:hAnsi="Times New Roman" w:cs="Times New Roman" w:hint="eastAsia"/>
                <w:sz w:val="24"/>
              </w:rPr>
              <w:t>配合开展药械化妆品严重报告或预警信号的调查处置</w:t>
            </w:r>
          </w:p>
        </w:tc>
        <w:tc>
          <w:tcPr>
            <w:tcW w:w="936" w:type="dxa"/>
            <w:vAlign w:val="center"/>
          </w:tcPr>
          <w:p w:rsidR="006E3F47" w:rsidRPr="00ED2A7E" w:rsidRDefault="00BB0908">
            <w:pPr>
              <w:jc w:val="center"/>
              <w:rPr>
                <w:rFonts w:ascii="Times New Roman" w:eastAsia="仿宋_GB2312" w:hAnsi="Times New Roman" w:cs="Times New Roman"/>
                <w:sz w:val="24"/>
              </w:rPr>
            </w:pPr>
            <w:r w:rsidRPr="00ED2A7E">
              <w:rPr>
                <w:rFonts w:ascii="Times New Roman" w:eastAsia="仿宋_GB2312" w:hAnsi="Times New Roman" w:cs="Times New Roman"/>
                <w:sz w:val="24"/>
              </w:rPr>
              <w:t>10</w:t>
            </w:r>
          </w:p>
        </w:tc>
        <w:tc>
          <w:tcPr>
            <w:tcW w:w="1393" w:type="dxa"/>
            <w:vAlign w:val="center"/>
          </w:tcPr>
          <w:p w:rsidR="006E3F47" w:rsidRPr="00ED2A7E" w:rsidRDefault="00BB0908">
            <w:pPr>
              <w:rPr>
                <w:rFonts w:ascii="Times New Roman" w:eastAsia="仿宋_GB2312" w:hAnsi="Times New Roman" w:cs="Times New Roman"/>
                <w:sz w:val="24"/>
              </w:rPr>
            </w:pPr>
            <w:r w:rsidRPr="00ED2A7E">
              <w:rPr>
                <w:rFonts w:ascii="Times New Roman" w:eastAsia="仿宋_GB2312" w:hAnsi="Times New Roman" w:cs="Times New Roman" w:hint="eastAsia"/>
                <w:sz w:val="24"/>
              </w:rPr>
              <w:t>根据市中心掌握的情况</w:t>
            </w:r>
          </w:p>
        </w:tc>
        <w:tc>
          <w:tcPr>
            <w:tcW w:w="4511" w:type="dxa"/>
          </w:tcPr>
          <w:p w:rsidR="006E3F47" w:rsidRPr="00ED2A7E" w:rsidRDefault="00BB0908">
            <w:pPr>
              <w:rPr>
                <w:rFonts w:ascii="Times New Roman" w:eastAsia="仿宋_GB2312" w:hAnsi="Times New Roman" w:cs="Times New Roman"/>
                <w:sz w:val="24"/>
              </w:rPr>
            </w:pPr>
            <w:r w:rsidRPr="00ED2A7E">
              <w:rPr>
                <w:rFonts w:ascii="Times New Roman" w:eastAsia="仿宋_GB2312" w:hAnsi="Times New Roman" w:cs="Times New Roman" w:hint="eastAsia"/>
                <w:sz w:val="24"/>
              </w:rPr>
              <w:t>评估周期内每发现一起不配合事件扣</w:t>
            </w:r>
            <w:r w:rsidRPr="00ED2A7E">
              <w:rPr>
                <w:rFonts w:ascii="Times New Roman" w:eastAsia="仿宋_GB2312" w:hAnsi="Times New Roman" w:cs="Times New Roman"/>
                <w:sz w:val="24"/>
              </w:rPr>
              <w:t>5</w:t>
            </w:r>
            <w:r w:rsidRPr="00ED2A7E">
              <w:rPr>
                <w:rFonts w:ascii="Times New Roman" w:eastAsia="仿宋_GB2312" w:hAnsi="Times New Roman" w:cs="Times New Roman"/>
                <w:sz w:val="24"/>
              </w:rPr>
              <w:t>分，扣完为止。</w:t>
            </w:r>
          </w:p>
        </w:tc>
      </w:tr>
      <w:tr w:rsidR="006E3F47">
        <w:tc>
          <w:tcPr>
            <w:tcW w:w="633" w:type="dxa"/>
            <w:vAlign w:val="center"/>
          </w:tcPr>
          <w:p w:rsidR="006E3F47" w:rsidRPr="00ED2A7E" w:rsidRDefault="00BB0908">
            <w:pPr>
              <w:jc w:val="center"/>
              <w:rPr>
                <w:rFonts w:ascii="Times New Roman" w:eastAsia="仿宋_GB2312" w:hAnsi="Times New Roman" w:cs="Times New Roman"/>
                <w:sz w:val="24"/>
              </w:rPr>
            </w:pPr>
            <w:r w:rsidRPr="00ED2A7E">
              <w:rPr>
                <w:rFonts w:ascii="Times New Roman" w:eastAsia="仿宋_GB2312" w:hAnsi="Times New Roman" w:cs="Times New Roman"/>
                <w:sz w:val="24"/>
              </w:rPr>
              <w:t>5</w:t>
            </w:r>
          </w:p>
        </w:tc>
        <w:tc>
          <w:tcPr>
            <w:tcW w:w="1701" w:type="dxa"/>
            <w:vAlign w:val="center"/>
          </w:tcPr>
          <w:p w:rsidR="006E3F47" w:rsidRPr="00ED2A7E" w:rsidRDefault="00BB0908">
            <w:pPr>
              <w:jc w:val="center"/>
              <w:rPr>
                <w:rFonts w:ascii="Times New Roman" w:eastAsia="仿宋_GB2312" w:hAnsi="Times New Roman" w:cs="Times New Roman"/>
                <w:sz w:val="24"/>
              </w:rPr>
            </w:pPr>
            <w:r w:rsidRPr="00ED2A7E">
              <w:rPr>
                <w:rFonts w:ascii="Times New Roman" w:eastAsia="仿宋_GB2312" w:hAnsi="Times New Roman" w:cs="Times New Roman" w:hint="eastAsia"/>
                <w:sz w:val="24"/>
              </w:rPr>
              <w:t>开展风险信号挖掘报送工作</w:t>
            </w:r>
          </w:p>
        </w:tc>
        <w:tc>
          <w:tcPr>
            <w:tcW w:w="936" w:type="dxa"/>
            <w:vAlign w:val="center"/>
          </w:tcPr>
          <w:p w:rsidR="006E3F47" w:rsidRPr="00ED2A7E" w:rsidRDefault="00BB0908">
            <w:pPr>
              <w:jc w:val="center"/>
              <w:rPr>
                <w:rFonts w:ascii="Times New Roman" w:eastAsia="仿宋_GB2312" w:hAnsi="Times New Roman" w:cs="Times New Roman"/>
                <w:sz w:val="24"/>
              </w:rPr>
            </w:pPr>
            <w:r w:rsidRPr="00ED2A7E">
              <w:rPr>
                <w:rFonts w:ascii="Times New Roman" w:eastAsia="仿宋_GB2312" w:hAnsi="Times New Roman" w:cs="Times New Roman"/>
                <w:sz w:val="24"/>
              </w:rPr>
              <w:t>10</w:t>
            </w:r>
          </w:p>
        </w:tc>
        <w:tc>
          <w:tcPr>
            <w:tcW w:w="1393" w:type="dxa"/>
            <w:vAlign w:val="center"/>
          </w:tcPr>
          <w:p w:rsidR="006E3F47" w:rsidRPr="00ED2A7E" w:rsidRDefault="00BB0908">
            <w:pPr>
              <w:rPr>
                <w:rFonts w:ascii="Times New Roman" w:eastAsia="仿宋_GB2312" w:hAnsi="Times New Roman" w:cs="Times New Roman"/>
                <w:sz w:val="24"/>
              </w:rPr>
            </w:pPr>
            <w:r w:rsidRPr="00ED2A7E">
              <w:rPr>
                <w:rFonts w:ascii="Times New Roman" w:eastAsia="仿宋_GB2312" w:hAnsi="Times New Roman" w:cs="Times New Roman" w:hint="eastAsia"/>
                <w:sz w:val="24"/>
              </w:rPr>
              <w:t>根据市中心掌握的情况</w:t>
            </w:r>
          </w:p>
        </w:tc>
        <w:tc>
          <w:tcPr>
            <w:tcW w:w="4511" w:type="dxa"/>
          </w:tcPr>
          <w:p w:rsidR="006E3F47" w:rsidRPr="00ED2A7E" w:rsidRDefault="00BB0908">
            <w:pPr>
              <w:rPr>
                <w:rFonts w:ascii="Times New Roman" w:eastAsia="仿宋_GB2312" w:hAnsi="Times New Roman" w:cs="Times New Roman"/>
                <w:sz w:val="24"/>
              </w:rPr>
            </w:pPr>
            <w:r w:rsidRPr="00ED2A7E">
              <w:rPr>
                <w:rFonts w:ascii="Times New Roman" w:eastAsia="仿宋_GB2312" w:hAnsi="Times New Roman" w:cs="Times New Roman" w:hint="eastAsia"/>
                <w:sz w:val="24"/>
              </w:rPr>
              <w:t>评估周期内报送</w:t>
            </w:r>
            <w:r w:rsidRPr="00ED2A7E">
              <w:rPr>
                <w:rFonts w:ascii="Times New Roman" w:eastAsia="仿宋_GB2312" w:hAnsi="Times New Roman" w:cs="Times New Roman"/>
                <w:sz w:val="24"/>
              </w:rPr>
              <w:t>1</w:t>
            </w:r>
            <w:r w:rsidRPr="00ED2A7E">
              <w:rPr>
                <w:rFonts w:ascii="Times New Roman" w:eastAsia="仿宋_GB2312" w:hAnsi="Times New Roman" w:cs="Times New Roman"/>
                <w:sz w:val="24"/>
              </w:rPr>
              <w:t>个以上风险信号并获市中心采纳的得</w:t>
            </w:r>
            <w:r w:rsidRPr="00ED2A7E">
              <w:rPr>
                <w:rFonts w:ascii="Times New Roman" w:eastAsia="仿宋_GB2312" w:hAnsi="Times New Roman" w:cs="Times New Roman"/>
                <w:sz w:val="24"/>
              </w:rPr>
              <w:t>10</w:t>
            </w:r>
            <w:r w:rsidRPr="00ED2A7E">
              <w:rPr>
                <w:rFonts w:ascii="Times New Roman" w:eastAsia="仿宋_GB2312" w:hAnsi="Times New Roman" w:cs="Times New Roman"/>
                <w:sz w:val="24"/>
              </w:rPr>
              <w:t>分，报送但未采纳的得</w:t>
            </w:r>
            <w:r w:rsidRPr="00ED2A7E">
              <w:rPr>
                <w:rFonts w:ascii="Times New Roman" w:eastAsia="仿宋_GB2312" w:hAnsi="Times New Roman" w:cs="Times New Roman"/>
                <w:sz w:val="24"/>
              </w:rPr>
              <w:t>5</w:t>
            </w:r>
            <w:r w:rsidRPr="00ED2A7E">
              <w:rPr>
                <w:rFonts w:ascii="Times New Roman" w:eastAsia="仿宋_GB2312" w:hAnsi="Times New Roman" w:cs="Times New Roman"/>
                <w:sz w:val="24"/>
              </w:rPr>
              <w:t>分，未报送的不得分。持有两类以上哨点资格的，每一类</w:t>
            </w:r>
            <w:r w:rsidRPr="00ED2A7E">
              <w:rPr>
                <w:rFonts w:ascii="Times New Roman" w:eastAsia="仿宋_GB2312" w:hAnsi="Times New Roman" w:cs="Times New Roman" w:hint="eastAsia"/>
                <w:sz w:val="24"/>
              </w:rPr>
              <w:t>风险信号挖掘职责不完全履行，扣除该类哨点资格的相应得分，如：某医院同时是自治区级药品和医疗器械监测哨点，评估发现药品不良反应未报送过风险信号的扣</w:t>
            </w:r>
            <w:r w:rsidRPr="00ED2A7E">
              <w:rPr>
                <w:rFonts w:ascii="Times New Roman" w:eastAsia="仿宋_GB2312" w:hAnsi="Times New Roman" w:cs="Times New Roman"/>
                <w:sz w:val="24"/>
              </w:rPr>
              <w:t>5</w:t>
            </w:r>
            <w:r w:rsidRPr="00ED2A7E">
              <w:rPr>
                <w:rFonts w:ascii="Times New Roman" w:eastAsia="仿宋_GB2312" w:hAnsi="Times New Roman" w:cs="Times New Roman" w:hint="eastAsia"/>
                <w:sz w:val="24"/>
              </w:rPr>
              <w:t>分，报送后未获市中心采纳的扣</w:t>
            </w:r>
            <w:r w:rsidRPr="00ED2A7E">
              <w:rPr>
                <w:rFonts w:ascii="Times New Roman" w:eastAsia="仿宋_GB2312" w:hAnsi="Times New Roman" w:cs="Times New Roman"/>
                <w:sz w:val="24"/>
              </w:rPr>
              <w:t>2.5</w:t>
            </w:r>
            <w:r w:rsidRPr="00ED2A7E">
              <w:rPr>
                <w:rFonts w:ascii="Times New Roman" w:eastAsia="仿宋_GB2312" w:hAnsi="Times New Roman" w:cs="Times New Roman"/>
                <w:sz w:val="24"/>
              </w:rPr>
              <w:t>分</w:t>
            </w:r>
            <w:r w:rsidRPr="00ED2A7E">
              <w:rPr>
                <w:rFonts w:ascii="Times New Roman" w:eastAsia="仿宋_GB2312" w:hAnsi="Times New Roman" w:cs="Times New Roman" w:hint="eastAsia"/>
                <w:sz w:val="24"/>
              </w:rPr>
              <w:t>。</w:t>
            </w:r>
          </w:p>
        </w:tc>
      </w:tr>
      <w:tr w:rsidR="006E3F47">
        <w:tc>
          <w:tcPr>
            <w:tcW w:w="633" w:type="dxa"/>
            <w:vAlign w:val="center"/>
          </w:tcPr>
          <w:p w:rsidR="006E3F47" w:rsidRPr="00ED2A7E" w:rsidRDefault="00BB0908">
            <w:pPr>
              <w:jc w:val="center"/>
              <w:rPr>
                <w:rFonts w:ascii="Times New Roman" w:eastAsia="仿宋_GB2312" w:hAnsi="Times New Roman" w:cs="Times New Roman"/>
                <w:sz w:val="24"/>
              </w:rPr>
            </w:pPr>
            <w:r w:rsidRPr="00ED2A7E">
              <w:rPr>
                <w:rFonts w:ascii="Times New Roman" w:eastAsia="仿宋_GB2312" w:hAnsi="Times New Roman" w:cs="Times New Roman"/>
                <w:sz w:val="24"/>
              </w:rPr>
              <w:t>6</w:t>
            </w:r>
          </w:p>
        </w:tc>
        <w:tc>
          <w:tcPr>
            <w:tcW w:w="1701" w:type="dxa"/>
            <w:vAlign w:val="center"/>
          </w:tcPr>
          <w:p w:rsidR="006E3F47" w:rsidRPr="00ED2A7E" w:rsidRDefault="00BB0908">
            <w:pPr>
              <w:jc w:val="center"/>
              <w:rPr>
                <w:rFonts w:ascii="Times New Roman" w:eastAsia="仿宋_GB2312" w:hAnsi="Times New Roman" w:cs="Times New Roman"/>
                <w:sz w:val="24"/>
              </w:rPr>
            </w:pPr>
            <w:r w:rsidRPr="00ED2A7E">
              <w:rPr>
                <w:rFonts w:ascii="Times New Roman" w:eastAsia="仿宋_GB2312" w:hAnsi="Times New Roman" w:cs="Times New Roman" w:hint="eastAsia"/>
                <w:sz w:val="24"/>
              </w:rPr>
              <w:t>开展药物警戒宣贯、科普工作</w:t>
            </w:r>
          </w:p>
        </w:tc>
        <w:tc>
          <w:tcPr>
            <w:tcW w:w="936" w:type="dxa"/>
            <w:vAlign w:val="center"/>
          </w:tcPr>
          <w:p w:rsidR="006E3F47" w:rsidRPr="00ED2A7E" w:rsidRDefault="00BB0908">
            <w:pPr>
              <w:jc w:val="center"/>
              <w:rPr>
                <w:rFonts w:ascii="Times New Roman" w:eastAsia="仿宋_GB2312" w:hAnsi="Times New Roman" w:cs="Times New Roman"/>
                <w:sz w:val="24"/>
              </w:rPr>
            </w:pPr>
            <w:r w:rsidRPr="00ED2A7E">
              <w:rPr>
                <w:rFonts w:ascii="Times New Roman" w:eastAsia="仿宋_GB2312" w:hAnsi="Times New Roman" w:cs="Times New Roman"/>
                <w:sz w:val="24"/>
              </w:rPr>
              <w:t>10</w:t>
            </w:r>
          </w:p>
        </w:tc>
        <w:tc>
          <w:tcPr>
            <w:tcW w:w="1393" w:type="dxa"/>
            <w:vAlign w:val="center"/>
          </w:tcPr>
          <w:p w:rsidR="006E3F47" w:rsidRPr="00ED2A7E" w:rsidRDefault="00BB0908">
            <w:pPr>
              <w:rPr>
                <w:rFonts w:ascii="Times New Roman" w:eastAsia="仿宋_GB2312" w:hAnsi="Times New Roman" w:cs="Times New Roman"/>
                <w:sz w:val="24"/>
              </w:rPr>
            </w:pPr>
            <w:r w:rsidRPr="00ED2A7E">
              <w:rPr>
                <w:rFonts w:ascii="Times New Roman" w:eastAsia="仿宋_GB2312" w:hAnsi="Times New Roman" w:cs="Times New Roman" w:hint="eastAsia"/>
                <w:sz w:val="24"/>
              </w:rPr>
              <w:t>根据市中心掌握的情况</w:t>
            </w:r>
          </w:p>
        </w:tc>
        <w:tc>
          <w:tcPr>
            <w:tcW w:w="4511" w:type="dxa"/>
          </w:tcPr>
          <w:p w:rsidR="006E3F47" w:rsidRPr="00ED2A7E" w:rsidRDefault="00BB0908">
            <w:pPr>
              <w:rPr>
                <w:rFonts w:ascii="Times New Roman" w:eastAsia="仿宋_GB2312" w:hAnsi="Times New Roman" w:cs="Times New Roman"/>
                <w:sz w:val="24"/>
              </w:rPr>
            </w:pPr>
            <w:r w:rsidRPr="00ED2A7E">
              <w:rPr>
                <w:rFonts w:ascii="Times New Roman" w:eastAsia="仿宋_GB2312" w:hAnsi="Times New Roman" w:cs="Times New Roman" w:hint="eastAsia"/>
                <w:sz w:val="24"/>
              </w:rPr>
              <w:t>评估周期内派人参加或自行组织开展过一次药物警戒（包含但不限于安全用药、</w:t>
            </w:r>
            <w:r w:rsidRPr="00ED2A7E">
              <w:rPr>
                <w:rFonts w:ascii="Times New Roman" w:eastAsia="仿宋_GB2312" w:hAnsi="Times New Roman" w:cs="Times New Roman"/>
                <w:sz w:val="24"/>
              </w:rPr>
              <w:t>5.25</w:t>
            </w:r>
            <w:r w:rsidRPr="00ED2A7E">
              <w:rPr>
                <w:rFonts w:ascii="Times New Roman" w:eastAsia="仿宋_GB2312" w:hAnsi="Times New Roman" w:cs="Times New Roman"/>
                <w:sz w:val="24"/>
              </w:rPr>
              <w:t>爱肤日、安全用械、禁毒等）科普宣传活动得</w:t>
            </w:r>
            <w:r w:rsidRPr="00ED2A7E">
              <w:rPr>
                <w:rFonts w:ascii="Times New Roman" w:eastAsia="仿宋_GB2312" w:hAnsi="Times New Roman" w:cs="Times New Roman"/>
                <w:sz w:val="24"/>
              </w:rPr>
              <w:t>10</w:t>
            </w:r>
            <w:r w:rsidRPr="00ED2A7E">
              <w:rPr>
                <w:rFonts w:ascii="Times New Roman" w:eastAsia="仿宋_GB2312" w:hAnsi="Times New Roman" w:cs="Times New Roman"/>
                <w:sz w:val="24"/>
              </w:rPr>
              <w:t>分，未参加或未开展不得分。</w:t>
            </w:r>
          </w:p>
        </w:tc>
      </w:tr>
      <w:tr w:rsidR="006E3F47">
        <w:tc>
          <w:tcPr>
            <w:tcW w:w="633" w:type="dxa"/>
            <w:vAlign w:val="center"/>
          </w:tcPr>
          <w:p w:rsidR="006E3F47" w:rsidRPr="00ED2A7E" w:rsidRDefault="00BB0908">
            <w:pPr>
              <w:jc w:val="center"/>
              <w:rPr>
                <w:rFonts w:ascii="Times New Roman" w:eastAsia="仿宋_GB2312" w:hAnsi="Times New Roman" w:cs="Times New Roman"/>
                <w:sz w:val="24"/>
              </w:rPr>
            </w:pPr>
            <w:r w:rsidRPr="00ED2A7E">
              <w:rPr>
                <w:rFonts w:ascii="Times New Roman" w:eastAsia="仿宋_GB2312" w:hAnsi="Times New Roman" w:cs="Times New Roman"/>
                <w:sz w:val="24"/>
              </w:rPr>
              <w:t>7</w:t>
            </w:r>
          </w:p>
        </w:tc>
        <w:tc>
          <w:tcPr>
            <w:tcW w:w="1701" w:type="dxa"/>
            <w:vAlign w:val="center"/>
          </w:tcPr>
          <w:p w:rsidR="006E3F47" w:rsidRPr="00ED2A7E" w:rsidRDefault="00BB0908">
            <w:pPr>
              <w:jc w:val="center"/>
              <w:rPr>
                <w:rFonts w:ascii="Times New Roman" w:eastAsia="仿宋_GB2312" w:hAnsi="Times New Roman" w:cs="Times New Roman"/>
                <w:sz w:val="24"/>
              </w:rPr>
            </w:pPr>
            <w:r w:rsidRPr="00ED2A7E">
              <w:rPr>
                <w:rFonts w:ascii="Times New Roman" w:eastAsia="仿宋_GB2312" w:hAnsi="Times New Roman" w:cs="Times New Roman" w:hint="eastAsia"/>
                <w:sz w:val="24"/>
              </w:rPr>
              <w:t>开展药物警戒培训</w:t>
            </w:r>
          </w:p>
        </w:tc>
        <w:tc>
          <w:tcPr>
            <w:tcW w:w="936" w:type="dxa"/>
            <w:vAlign w:val="center"/>
          </w:tcPr>
          <w:p w:rsidR="006E3F47" w:rsidRPr="00ED2A7E" w:rsidRDefault="00BB0908">
            <w:pPr>
              <w:jc w:val="center"/>
              <w:rPr>
                <w:rFonts w:ascii="Times New Roman" w:eastAsia="仿宋_GB2312" w:hAnsi="Times New Roman" w:cs="Times New Roman"/>
                <w:sz w:val="24"/>
              </w:rPr>
            </w:pPr>
            <w:r w:rsidRPr="00ED2A7E">
              <w:rPr>
                <w:rFonts w:ascii="Times New Roman" w:eastAsia="仿宋_GB2312" w:hAnsi="Times New Roman" w:cs="Times New Roman"/>
                <w:sz w:val="24"/>
              </w:rPr>
              <w:t>10</w:t>
            </w:r>
          </w:p>
        </w:tc>
        <w:tc>
          <w:tcPr>
            <w:tcW w:w="1393" w:type="dxa"/>
            <w:vAlign w:val="center"/>
          </w:tcPr>
          <w:p w:rsidR="006E3F47" w:rsidRPr="00ED2A7E" w:rsidRDefault="00BB0908">
            <w:pPr>
              <w:rPr>
                <w:rFonts w:ascii="Times New Roman" w:eastAsia="仿宋_GB2312" w:hAnsi="Times New Roman" w:cs="Times New Roman"/>
                <w:sz w:val="24"/>
              </w:rPr>
            </w:pPr>
            <w:r w:rsidRPr="00ED2A7E">
              <w:rPr>
                <w:rFonts w:ascii="Times New Roman" w:eastAsia="仿宋_GB2312" w:hAnsi="Times New Roman" w:cs="Times New Roman" w:hint="eastAsia"/>
                <w:sz w:val="24"/>
              </w:rPr>
              <w:t>现场查看记录、根据市中心掌握的情况</w:t>
            </w:r>
          </w:p>
        </w:tc>
        <w:tc>
          <w:tcPr>
            <w:tcW w:w="4511" w:type="dxa"/>
          </w:tcPr>
          <w:p w:rsidR="006E3F47" w:rsidRPr="00ED2A7E" w:rsidRDefault="00BB0908">
            <w:pPr>
              <w:rPr>
                <w:rFonts w:ascii="Times New Roman" w:eastAsia="仿宋_GB2312" w:hAnsi="Times New Roman" w:cs="Times New Roman"/>
                <w:sz w:val="24"/>
              </w:rPr>
            </w:pPr>
            <w:r w:rsidRPr="00ED2A7E">
              <w:rPr>
                <w:rFonts w:ascii="Times New Roman" w:eastAsia="仿宋_GB2312" w:hAnsi="Times New Roman" w:cs="Times New Roman" w:hint="eastAsia"/>
                <w:sz w:val="24"/>
              </w:rPr>
              <w:t>评估周期内开展过一次以上院内药物警戒培训或派人参加过一次药物警戒培训得</w:t>
            </w:r>
            <w:r w:rsidRPr="00ED2A7E">
              <w:rPr>
                <w:rFonts w:ascii="Times New Roman" w:eastAsia="仿宋_GB2312" w:hAnsi="Times New Roman" w:cs="Times New Roman"/>
                <w:sz w:val="24"/>
              </w:rPr>
              <w:t>10</w:t>
            </w:r>
            <w:r w:rsidRPr="00ED2A7E">
              <w:rPr>
                <w:rFonts w:ascii="Times New Roman" w:eastAsia="仿宋_GB2312" w:hAnsi="Times New Roman" w:cs="Times New Roman"/>
                <w:sz w:val="24"/>
              </w:rPr>
              <w:t>分，未参加或未开展不得分。</w:t>
            </w:r>
          </w:p>
          <w:p w:rsidR="006E3F47" w:rsidRPr="00ED2A7E" w:rsidRDefault="006E3F47">
            <w:pPr>
              <w:ind w:firstLine="480"/>
              <w:rPr>
                <w:rFonts w:ascii="Times New Roman" w:eastAsia="仿宋_GB2312" w:hAnsi="Times New Roman" w:cs="Times New Roman"/>
                <w:sz w:val="24"/>
              </w:rPr>
            </w:pPr>
          </w:p>
          <w:p w:rsidR="006E3F47" w:rsidRPr="00ED2A7E" w:rsidRDefault="006E3F47">
            <w:pPr>
              <w:ind w:firstLine="480"/>
              <w:rPr>
                <w:rFonts w:ascii="Times New Roman" w:eastAsia="仿宋_GB2312" w:hAnsi="Times New Roman" w:cs="Times New Roman"/>
                <w:sz w:val="24"/>
              </w:rPr>
            </w:pPr>
          </w:p>
        </w:tc>
      </w:tr>
      <w:tr w:rsidR="006E3F47">
        <w:tc>
          <w:tcPr>
            <w:tcW w:w="633" w:type="dxa"/>
            <w:vAlign w:val="center"/>
          </w:tcPr>
          <w:p w:rsidR="006E3F47" w:rsidRPr="00ED2A7E" w:rsidRDefault="00BB0908">
            <w:pPr>
              <w:jc w:val="center"/>
              <w:rPr>
                <w:rFonts w:ascii="Times New Roman" w:eastAsia="仿宋_GB2312" w:hAnsi="Times New Roman" w:cs="Times New Roman"/>
                <w:sz w:val="24"/>
              </w:rPr>
            </w:pPr>
            <w:r w:rsidRPr="00ED2A7E">
              <w:rPr>
                <w:rFonts w:ascii="Times New Roman" w:eastAsia="仿宋_GB2312" w:hAnsi="Times New Roman" w:cs="Times New Roman"/>
                <w:sz w:val="24"/>
              </w:rPr>
              <w:t>8</w:t>
            </w:r>
          </w:p>
        </w:tc>
        <w:tc>
          <w:tcPr>
            <w:tcW w:w="1701" w:type="dxa"/>
            <w:vAlign w:val="center"/>
          </w:tcPr>
          <w:p w:rsidR="006E3F47" w:rsidRPr="00ED2A7E" w:rsidRDefault="00BB0908">
            <w:pPr>
              <w:ind w:firstLine="480"/>
              <w:jc w:val="center"/>
              <w:rPr>
                <w:rFonts w:ascii="Times New Roman" w:eastAsia="仿宋_GB2312" w:hAnsi="Times New Roman" w:cs="Times New Roman"/>
                <w:sz w:val="24"/>
              </w:rPr>
            </w:pPr>
            <w:r w:rsidRPr="00ED2A7E">
              <w:rPr>
                <w:rFonts w:ascii="Times New Roman" w:eastAsia="仿宋_GB2312" w:hAnsi="Times New Roman" w:cs="Times New Roman" w:hint="eastAsia"/>
                <w:sz w:val="24"/>
              </w:rPr>
              <w:t>按时报送药物警戒工作总结</w:t>
            </w:r>
          </w:p>
        </w:tc>
        <w:tc>
          <w:tcPr>
            <w:tcW w:w="936" w:type="dxa"/>
            <w:vAlign w:val="center"/>
          </w:tcPr>
          <w:p w:rsidR="006E3F47" w:rsidRPr="00ED2A7E" w:rsidRDefault="00BB0908">
            <w:pPr>
              <w:jc w:val="center"/>
              <w:rPr>
                <w:rFonts w:ascii="Times New Roman" w:eastAsia="仿宋_GB2312" w:hAnsi="Times New Roman" w:cs="Times New Roman"/>
                <w:sz w:val="24"/>
              </w:rPr>
            </w:pPr>
            <w:r w:rsidRPr="00ED2A7E">
              <w:rPr>
                <w:rFonts w:ascii="Times New Roman" w:eastAsia="仿宋_GB2312" w:hAnsi="Times New Roman" w:cs="Times New Roman"/>
                <w:sz w:val="24"/>
              </w:rPr>
              <w:t>10</w:t>
            </w:r>
          </w:p>
        </w:tc>
        <w:tc>
          <w:tcPr>
            <w:tcW w:w="1393" w:type="dxa"/>
            <w:vAlign w:val="center"/>
          </w:tcPr>
          <w:p w:rsidR="006E3F47" w:rsidRPr="00ED2A7E" w:rsidRDefault="00BB0908">
            <w:pPr>
              <w:rPr>
                <w:rFonts w:ascii="Times New Roman" w:eastAsia="仿宋_GB2312" w:hAnsi="Times New Roman" w:cs="Times New Roman"/>
                <w:sz w:val="24"/>
              </w:rPr>
            </w:pPr>
            <w:r w:rsidRPr="00ED2A7E">
              <w:rPr>
                <w:rFonts w:ascii="Times New Roman" w:eastAsia="仿宋_GB2312" w:hAnsi="Times New Roman" w:cs="Times New Roman" w:hint="eastAsia"/>
                <w:sz w:val="24"/>
              </w:rPr>
              <w:t>现场查看记录、根据市中心掌握的情况</w:t>
            </w:r>
          </w:p>
        </w:tc>
        <w:tc>
          <w:tcPr>
            <w:tcW w:w="4511" w:type="dxa"/>
          </w:tcPr>
          <w:p w:rsidR="006E3F47" w:rsidRPr="00ED2A7E" w:rsidRDefault="00BB0908">
            <w:pPr>
              <w:rPr>
                <w:rFonts w:ascii="Times New Roman" w:eastAsia="仿宋_GB2312" w:hAnsi="Times New Roman" w:cs="Times New Roman"/>
                <w:sz w:val="24"/>
              </w:rPr>
            </w:pPr>
            <w:r w:rsidRPr="00ED2A7E">
              <w:rPr>
                <w:rFonts w:ascii="Times New Roman" w:eastAsia="仿宋_GB2312" w:hAnsi="Times New Roman" w:cs="Times New Roman" w:hint="eastAsia"/>
                <w:sz w:val="24"/>
              </w:rPr>
              <w:t>按照《哨点管理办法》要求，每年</w:t>
            </w:r>
            <w:r w:rsidRPr="00ED2A7E">
              <w:rPr>
                <w:rFonts w:ascii="Times New Roman" w:eastAsia="仿宋_GB2312" w:hAnsi="Times New Roman" w:cs="Times New Roman"/>
                <w:sz w:val="24"/>
              </w:rPr>
              <w:t>12</w:t>
            </w:r>
            <w:r w:rsidRPr="00ED2A7E">
              <w:rPr>
                <w:rFonts w:ascii="Times New Roman" w:eastAsia="仿宋_GB2312" w:hAnsi="Times New Roman" w:cs="Times New Roman"/>
                <w:sz w:val="24"/>
              </w:rPr>
              <w:t>月</w:t>
            </w:r>
            <w:r w:rsidRPr="00ED2A7E">
              <w:rPr>
                <w:rFonts w:ascii="Times New Roman" w:eastAsia="仿宋_GB2312" w:hAnsi="Times New Roman" w:cs="Times New Roman"/>
                <w:sz w:val="24"/>
              </w:rPr>
              <w:t>5</w:t>
            </w:r>
            <w:r w:rsidRPr="00ED2A7E">
              <w:rPr>
                <w:rFonts w:ascii="Times New Roman" w:eastAsia="仿宋_GB2312" w:hAnsi="Times New Roman" w:cs="Times New Roman"/>
                <w:sz w:val="24"/>
              </w:rPr>
              <w:t>日前按照哨点类别向市中心提交</w:t>
            </w:r>
            <w:r w:rsidRPr="00ED2A7E">
              <w:rPr>
                <w:rFonts w:ascii="Times New Roman" w:eastAsia="仿宋_GB2312" w:hAnsi="Times New Roman" w:cs="Times New Roman" w:hint="eastAsia"/>
                <w:sz w:val="24"/>
              </w:rPr>
              <w:t>本年度药械化妆品不良反应监测工作总结，内容包括年度工作开展情况、制度建设情况、不良反应收集和报告情况、存在问题和工作建议等。未按时提交不得分，提交的报告内容不齐的，每缺少一项扣</w:t>
            </w:r>
            <w:r w:rsidRPr="00ED2A7E">
              <w:rPr>
                <w:rFonts w:ascii="Times New Roman" w:eastAsia="仿宋_GB2312" w:hAnsi="Times New Roman" w:cs="Times New Roman"/>
                <w:sz w:val="24"/>
              </w:rPr>
              <w:t>2</w:t>
            </w:r>
            <w:r w:rsidRPr="00ED2A7E">
              <w:rPr>
                <w:rFonts w:ascii="Times New Roman" w:eastAsia="仿宋_GB2312" w:hAnsi="Times New Roman" w:cs="Times New Roman"/>
                <w:sz w:val="24"/>
              </w:rPr>
              <w:t>分，扣完为止。</w:t>
            </w:r>
          </w:p>
        </w:tc>
      </w:tr>
      <w:tr w:rsidR="006E3F47">
        <w:tc>
          <w:tcPr>
            <w:tcW w:w="633" w:type="dxa"/>
            <w:vAlign w:val="center"/>
          </w:tcPr>
          <w:p w:rsidR="006E3F47" w:rsidRPr="00ED2A7E" w:rsidRDefault="00BB0908">
            <w:pPr>
              <w:jc w:val="center"/>
              <w:rPr>
                <w:rFonts w:ascii="Times New Roman" w:eastAsia="仿宋_GB2312" w:hAnsi="Times New Roman" w:cs="Times New Roman"/>
                <w:sz w:val="24"/>
              </w:rPr>
            </w:pPr>
            <w:r w:rsidRPr="00ED2A7E">
              <w:rPr>
                <w:rFonts w:ascii="Times New Roman" w:eastAsia="仿宋_GB2312" w:hAnsi="Times New Roman" w:cs="Times New Roman"/>
                <w:sz w:val="24"/>
              </w:rPr>
              <w:t>9</w:t>
            </w:r>
          </w:p>
        </w:tc>
        <w:tc>
          <w:tcPr>
            <w:tcW w:w="1701" w:type="dxa"/>
            <w:vAlign w:val="center"/>
          </w:tcPr>
          <w:p w:rsidR="006E3F47" w:rsidRPr="00ED2A7E" w:rsidRDefault="00BB0908">
            <w:pPr>
              <w:ind w:firstLine="480"/>
              <w:jc w:val="center"/>
              <w:rPr>
                <w:rFonts w:ascii="Times New Roman" w:eastAsia="仿宋_GB2312" w:hAnsi="Times New Roman" w:cs="Times New Roman"/>
                <w:sz w:val="24"/>
              </w:rPr>
            </w:pPr>
            <w:r w:rsidRPr="00ED2A7E">
              <w:rPr>
                <w:rFonts w:ascii="Times New Roman" w:eastAsia="仿宋_GB2312" w:hAnsi="Times New Roman" w:cs="Times New Roman" w:hint="eastAsia"/>
                <w:sz w:val="24"/>
              </w:rPr>
              <w:t>落实药物警戒检查发现问题</w:t>
            </w:r>
          </w:p>
        </w:tc>
        <w:tc>
          <w:tcPr>
            <w:tcW w:w="936" w:type="dxa"/>
            <w:vAlign w:val="center"/>
          </w:tcPr>
          <w:p w:rsidR="006E3F47" w:rsidRPr="00ED2A7E" w:rsidRDefault="00BB0908">
            <w:pPr>
              <w:jc w:val="center"/>
              <w:rPr>
                <w:rFonts w:ascii="Times New Roman" w:eastAsia="仿宋_GB2312" w:hAnsi="Times New Roman" w:cs="Times New Roman"/>
                <w:sz w:val="24"/>
              </w:rPr>
            </w:pPr>
            <w:r w:rsidRPr="00ED2A7E">
              <w:rPr>
                <w:rFonts w:ascii="Times New Roman" w:eastAsia="仿宋_GB2312" w:hAnsi="Times New Roman" w:cs="Times New Roman"/>
                <w:sz w:val="24"/>
              </w:rPr>
              <w:t>10</w:t>
            </w:r>
          </w:p>
        </w:tc>
        <w:tc>
          <w:tcPr>
            <w:tcW w:w="1393" w:type="dxa"/>
            <w:vAlign w:val="center"/>
          </w:tcPr>
          <w:p w:rsidR="006E3F47" w:rsidRPr="00ED2A7E" w:rsidRDefault="00BB0908">
            <w:pPr>
              <w:rPr>
                <w:rFonts w:ascii="Times New Roman" w:eastAsia="仿宋_GB2312" w:hAnsi="Times New Roman" w:cs="Times New Roman"/>
                <w:sz w:val="24"/>
              </w:rPr>
            </w:pPr>
            <w:r w:rsidRPr="00ED2A7E">
              <w:rPr>
                <w:rFonts w:ascii="Times New Roman" w:eastAsia="仿宋_GB2312" w:hAnsi="Times New Roman" w:cs="Times New Roman" w:hint="eastAsia"/>
                <w:sz w:val="24"/>
              </w:rPr>
              <w:t>现场查看记录、根据市中心掌握的情况</w:t>
            </w:r>
          </w:p>
        </w:tc>
        <w:tc>
          <w:tcPr>
            <w:tcW w:w="4511" w:type="dxa"/>
          </w:tcPr>
          <w:p w:rsidR="006E3F47" w:rsidRPr="00ED2A7E" w:rsidRDefault="00BB0908">
            <w:pPr>
              <w:rPr>
                <w:rFonts w:ascii="Times New Roman" w:eastAsia="仿宋_GB2312" w:hAnsi="Times New Roman" w:cs="Times New Roman"/>
                <w:sz w:val="24"/>
              </w:rPr>
            </w:pPr>
            <w:r w:rsidRPr="00ED2A7E">
              <w:rPr>
                <w:rFonts w:ascii="Times New Roman" w:eastAsia="仿宋_GB2312" w:hAnsi="Times New Roman" w:cs="Times New Roman" w:hint="eastAsia"/>
                <w:sz w:val="24"/>
              </w:rPr>
              <w:t>哨点医院对药品监管部门出具的药物警戒检查结果书面意见应在规定的期限内落实整改完成，完全不予落实的不得分，整改不完全的，每差一项扣</w:t>
            </w:r>
            <w:r w:rsidRPr="00ED2A7E">
              <w:rPr>
                <w:rFonts w:ascii="Times New Roman" w:eastAsia="仿宋_GB2312" w:hAnsi="Times New Roman" w:cs="Times New Roman"/>
                <w:sz w:val="24"/>
              </w:rPr>
              <w:t>2</w:t>
            </w:r>
            <w:r w:rsidRPr="00ED2A7E">
              <w:rPr>
                <w:rFonts w:ascii="Times New Roman" w:eastAsia="仿宋_GB2312" w:hAnsi="Times New Roman" w:cs="Times New Roman"/>
                <w:sz w:val="24"/>
              </w:rPr>
              <w:t>分。扣完为止。</w:t>
            </w:r>
          </w:p>
        </w:tc>
      </w:tr>
      <w:tr w:rsidR="006E3F47">
        <w:tc>
          <w:tcPr>
            <w:tcW w:w="633" w:type="dxa"/>
            <w:vAlign w:val="center"/>
          </w:tcPr>
          <w:p w:rsidR="006E3F47" w:rsidRPr="00ED2A7E" w:rsidRDefault="00BB0908">
            <w:pPr>
              <w:jc w:val="center"/>
              <w:rPr>
                <w:rFonts w:ascii="Times New Roman" w:eastAsia="仿宋_GB2312" w:hAnsi="Times New Roman" w:cs="Times New Roman"/>
                <w:sz w:val="24"/>
              </w:rPr>
            </w:pPr>
            <w:r w:rsidRPr="00ED2A7E">
              <w:rPr>
                <w:rFonts w:ascii="Times New Roman" w:eastAsia="仿宋_GB2312" w:hAnsi="Times New Roman" w:cs="Times New Roman"/>
                <w:sz w:val="24"/>
              </w:rPr>
              <w:t>10</w:t>
            </w:r>
          </w:p>
        </w:tc>
        <w:tc>
          <w:tcPr>
            <w:tcW w:w="1701" w:type="dxa"/>
            <w:vAlign w:val="center"/>
          </w:tcPr>
          <w:p w:rsidR="006E3F47" w:rsidRPr="00ED2A7E" w:rsidRDefault="00BB0908">
            <w:pPr>
              <w:ind w:firstLine="480"/>
              <w:jc w:val="center"/>
              <w:rPr>
                <w:rFonts w:ascii="Times New Roman" w:eastAsia="仿宋_GB2312" w:hAnsi="Times New Roman" w:cs="Times New Roman"/>
                <w:sz w:val="24"/>
              </w:rPr>
            </w:pPr>
            <w:r w:rsidRPr="00ED2A7E">
              <w:rPr>
                <w:rFonts w:ascii="Times New Roman" w:eastAsia="仿宋_GB2312" w:hAnsi="Times New Roman" w:cs="Times New Roman" w:hint="eastAsia"/>
                <w:sz w:val="24"/>
              </w:rPr>
              <w:t>加分项：创先争优</w:t>
            </w:r>
          </w:p>
        </w:tc>
        <w:tc>
          <w:tcPr>
            <w:tcW w:w="936" w:type="dxa"/>
            <w:vAlign w:val="center"/>
          </w:tcPr>
          <w:p w:rsidR="006E3F47" w:rsidRPr="00ED2A7E" w:rsidRDefault="00BB0908">
            <w:pPr>
              <w:jc w:val="center"/>
              <w:rPr>
                <w:rFonts w:ascii="Times New Roman" w:eastAsia="仿宋_GB2312" w:hAnsi="Times New Roman" w:cs="Times New Roman"/>
                <w:sz w:val="24"/>
              </w:rPr>
            </w:pPr>
            <w:r w:rsidRPr="00ED2A7E">
              <w:rPr>
                <w:rFonts w:ascii="Times New Roman" w:eastAsia="仿宋_GB2312" w:hAnsi="Times New Roman" w:cs="Times New Roman"/>
                <w:sz w:val="24"/>
              </w:rPr>
              <w:t>10</w:t>
            </w:r>
          </w:p>
        </w:tc>
        <w:tc>
          <w:tcPr>
            <w:tcW w:w="1393" w:type="dxa"/>
            <w:vAlign w:val="center"/>
          </w:tcPr>
          <w:p w:rsidR="006E3F47" w:rsidRPr="00ED2A7E" w:rsidRDefault="00BB0908">
            <w:pPr>
              <w:rPr>
                <w:rFonts w:ascii="Times New Roman" w:eastAsia="仿宋_GB2312" w:hAnsi="Times New Roman" w:cs="Times New Roman"/>
                <w:sz w:val="24"/>
              </w:rPr>
            </w:pPr>
            <w:r w:rsidRPr="00ED2A7E">
              <w:rPr>
                <w:rFonts w:ascii="Times New Roman" w:eastAsia="仿宋_GB2312" w:hAnsi="Times New Roman" w:cs="Times New Roman" w:hint="eastAsia"/>
                <w:sz w:val="24"/>
              </w:rPr>
              <w:t>查看资料、根据区、市中心掌握的情况</w:t>
            </w:r>
          </w:p>
        </w:tc>
        <w:tc>
          <w:tcPr>
            <w:tcW w:w="4511" w:type="dxa"/>
          </w:tcPr>
          <w:p w:rsidR="006E3F47" w:rsidRPr="00ED2A7E" w:rsidRDefault="00BB0908">
            <w:pPr>
              <w:pStyle w:val="ae"/>
              <w:numPr>
                <w:ilvl w:val="0"/>
                <w:numId w:val="5"/>
              </w:numPr>
              <w:ind w:firstLineChars="0"/>
              <w:rPr>
                <w:rFonts w:ascii="Times New Roman" w:eastAsia="仿宋_GB2312" w:hAnsi="Times New Roman"/>
                <w:sz w:val="24"/>
              </w:rPr>
            </w:pPr>
            <w:r w:rsidRPr="00ED2A7E">
              <w:rPr>
                <w:rFonts w:ascii="Times New Roman" w:eastAsia="仿宋_GB2312" w:hAnsi="Times New Roman" w:hint="eastAsia"/>
                <w:sz w:val="24"/>
              </w:rPr>
              <w:t>评估周期内积极参与广西</w:t>
            </w:r>
            <w:r w:rsidR="00D62B94">
              <w:rPr>
                <w:rFonts w:ascii="Times New Roman" w:eastAsia="仿宋_GB2312" w:hAnsi="Times New Roman" w:hint="eastAsia"/>
                <w:sz w:val="24"/>
              </w:rPr>
              <w:t>药械妆</w:t>
            </w:r>
            <w:r w:rsidRPr="00ED2A7E">
              <w:rPr>
                <w:rFonts w:ascii="Times New Roman" w:eastAsia="仿宋_GB2312" w:hAnsi="Times New Roman" w:hint="eastAsia"/>
                <w:sz w:val="24"/>
              </w:rPr>
              <w:t>安全科研课题申报并获得立项得</w:t>
            </w:r>
            <w:r w:rsidRPr="00ED2A7E">
              <w:rPr>
                <w:rFonts w:ascii="Times New Roman" w:eastAsia="仿宋_GB2312" w:hAnsi="Times New Roman"/>
                <w:sz w:val="24"/>
              </w:rPr>
              <w:t>0.5</w:t>
            </w:r>
            <w:r w:rsidRPr="00ED2A7E">
              <w:rPr>
                <w:rFonts w:ascii="Times New Roman" w:eastAsia="仿宋_GB2312" w:hAnsi="Times New Roman"/>
                <w:sz w:val="24"/>
              </w:rPr>
              <w:t>分。</w:t>
            </w:r>
          </w:p>
          <w:p w:rsidR="006E3F47" w:rsidRPr="00ED2A7E" w:rsidRDefault="00BB0908">
            <w:pPr>
              <w:pStyle w:val="ae"/>
              <w:numPr>
                <w:ilvl w:val="0"/>
                <w:numId w:val="5"/>
              </w:numPr>
              <w:ind w:firstLineChars="0"/>
              <w:rPr>
                <w:rFonts w:ascii="Times New Roman" w:eastAsia="仿宋_GB2312" w:hAnsi="Times New Roman"/>
                <w:sz w:val="24"/>
              </w:rPr>
            </w:pPr>
            <w:r w:rsidRPr="00ED2A7E">
              <w:rPr>
                <w:rFonts w:ascii="Times New Roman" w:eastAsia="仿宋_GB2312" w:hAnsi="Times New Roman" w:hint="eastAsia"/>
                <w:sz w:val="24"/>
              </w:rPr>
              <w:t>对持有的药械</w:t>
            </w:r>
            <w:r w:rsidR="00D62B94">
              <w:rPr>
                <w:rFonts w:ascii="Times New Roman" w:eastAsia="仿宋_GB2312" w:hAnsi="Times New Roman" w:hint="eastAsia"/>
                <w:sz w:val="24"/>
              </w:rPr>
              <w:t>妆</w:t>
            </w:r>
            <w:r w:rsidRPr="00ED2A7E">
              <w:rPr>
                <w:rFonts w:ascii="Times New Roman" w:eastAsia="仿宋_GB2312" w:hAnsi="Times New Roman" w:hint="eastAsia"/>
                <w:sz w:val="24"/>
              </w:rPr>
              <w:t>安全科研课题认真负责地组织开展研究，评估周期内有负责的自治区药品安全科研课题项目通</w:t>
            </w:r>
            <w:r w:rsidRPr="00ED2A7E">
              <w:rPr>
                <w:rFonts w:ascii="Times New Roman" w:eastAsia="仿宋_GB2312" w:hAnsi="Times New Roman" w:hint="eastAsia"/>
                <w:sz w:val="24"/>
              </w:rPr>
              <w:lastRenderedPageBreak/>
              <w:t>过结题验收得</w:t>
            </w:r>
            <w:r w:rsidRPr="00ED2A7E">
              <w:rPr>
                <w:rFonts w:ascii="Times New Roman" w:eastAsia="仿宋_GB2312" w:hAnsi="Times New Roman"/>
                <w:sz w:val="24"/>
              </w:rPr>
              <w:t>0.5</w:t>
            </w:r>
            <w:r w:rsidRPr="00ED2A7E">
              <w:rPr>
                <w:rFonts w:ascii="Times New Roman" w:eastAsia="仿宋_GB2312" w:hAnsi="Times New Roman"/>
                <w:sz w:val="24"/>
              </w:rPr>
              <w:t>分。</w:t>
            </w:r>
          </w:p>
          <w:p w:rsidR="006E3F47" w:rsidRPr="00ED2A7E" w:rsidRDefault="00BB0908">
            <w:pPr>
              <w:rPr>
                <w:rFonts w:ascii="Times New Roman" w:eastAsia="仿宋_GB2312" w:hAnsi="Times New Roman" w:cs="Times New Roman"/>
                <w:sz w:val="24"/>
              </w:rPr>
            </w:pPr>
            <w:r w:rsidRPr="00ED2A7E">
              <w:rPr>
                <w:rFonts w:ascii="Times New Roman" w:eastAsia="仿宋_GB2312" w:hAnsi="Times New Roman" w:cs="Times New Roman" w:hint="eastAsia"/>
                <w:sz w:val="24"/>
              </w:rPr>
              <w:t>③评估周期内挖掘的风险信号</w:t>
            </w:r>
            <w:r w:rsidRPr="00ED2A7E">
              <w:rPr>
                <w:rFonts w:ascii="Times New Roman" w:eastAsia="仿宋_GB2312" w:hAnsi="Times New Roman" w:cs="Times New Roman" w:hint="eastAsia"/>
                <w:sz w:val="24"/>
                <w:szCs w:val="20"/>
              </w:rPr>
              <w:t>或化妆品严重不良反应报告获</w:t>
            </w:r>
            <w:r w:rsidRPr="00ED2A7E">
              <w:rPr>
                <w:rFonts w:ascii="Times New Roman" w:eastAsia="仿宋_GB2312" w:hAnsi="Times New Roman" w:cs="Times New Roman" w:hint="eastAsia"/>
                <w:sz w:val="24"/>
              </w:rPr>
              <w:t>得自治区中心采纳得</w:t>
            </w:r>
            <w:r w:rsidRPr="00ED2A7E">
              <w:rPr>
                <w:rFonts w:ascii="Times New Roman" w:eastAsia="仿宋_GB2312" w:hAnsi="Times New Roman" w:cs="Times New Roman"/>
                <w:sz w:val="24"/>
              </w:rPr>
              <w:t>2</w:t>
            </w:r>
            <w:r w:rsidRPr="00ED2A7E">
              <w:rPr>
                <w:rFonts w:ascii="Times New Roman" w:eastAsia="仿宋_GB2312" w:hAnsi="Times New Roman" w:cs="Times New Roman"/>
                <w:sz w:val="24"/>
              </w:rPr>
              <w:t>分。获国家中心采纳得</w:t>
            </w:r>
            <w:r w:rsidRPr="00ED2A7E">
              <w:rPr>
                <w:rFonts w:ascii="Times New Roman" w:eastAsia="仿宋_GB2312" w:hAnsi="Times New Roman" w:cs="Times New Roman"/>
                <w:sz w:val="24"/>
              </w:rPr>
              <w:t>3</w:t>
            </w:r>
            <w:r w:rsidRPr="00ED2A7E">
              <w:rPr>
                <w:rFonts w:ascii="Times New Roman" w:eastAsia="仿宋_GB2312" w:hAnsi="Times New Roman" w:cs="Times New Roman"/>
                <w:sz w:val="24"/>
              </w:rPr>
              <w:t>分。</w:t>
            </w:r>
            <w:r w:rsidRPr="00ED2A7E">
              <w:rPr>
                <w:rFonts w:ascii="Times New Roman" w:eastAsia="仿宋_GB2312" w:hAnsi="Times New Roman" w:cs="Times New Roman" w:hint="eastAsia"/>
                <w:sz w:val="24"/>
              </w:rPr>
              <w:t>就高赋分。</w:t>
            </w:r>
          </w:p>
          <w:p w:rsidR="006E3F47" w:rsidRPr="00ED2A7E" w:rsidRDefault="00BB0908">
            <w:pPr>
              <w:rPr>
                <w:rFonts w:ascii="Times New Roman" w:eastAsia="仿宋_GB2312" w:hAnsi="Times New Roman" w:cs="Times New Roman"/>
                <w:sz w:val="24"/>
              </w:rPr>
            </w:pPr>
            <w:r w:rsidRPr="00ED2A7E">
              <w:rPr>
                <w:rFonts w:ascii="Times New Roman" w:eastAsia="仿宋_GB2312" w:hAnsi="Times New Roman" w:cs="Times New Roman" w:hint="eastAsia"/>
                <w:sz w:val="24"/>
              </w:rPr>
              <w:t>④评估周期内推荐讲师在自治区药监局或自治区中心举办的药品监管、监测培训班中授课得</w:t>
            </w:r>
            <w:r w:rsidRPr="00ED2A7E">
              <w:rPr>
                <w:rFonts w:ascii="Times New Roman" w:eastAsia="仿宋_GB2312" w:hAnsi="Times New Roman" w:cs="Times New Roman"/>
                <w:sz w:val="24"/>
              </w:rPr>
              <w:t>0.5</w:t>
            </w:r>
            <w:r w:rsidRPr="00ED2A7E">
              <w:rPr>
                <w:rFonts w:ascii="Times New Roman" w:eastAsia="仿宋_GB2312" w:hAnsi="Times New Roman" w:cs="Times New Roman" w:hint="eastAsia"/>
                <w:sz w:val="24"/>
              </w:rPr>
              <w:t>分。</w:t>
            </w:r>
          </w:p>
          <w:p w:rsidR="006E3F47" w:rsidRPr="00ED2A7E" w:rsidRDefault="00BB0908">
            <w:pPr>
              <w:rPr>
                <w:rFonts w:ascii="Times New Roman" w:eastAsia="仿宋_GB2312" w:hAnsi="Times New Roman" w:cs="Times New Roman"/>
                <w:sz w:val="24"/>
              </w:rPr>
            </w:pPr>
            <w:r w:rsidRPr="00ED2A7E">
              <w:rPr>
                <w:rFonts w:ascii="Times New Roman" w:eastAsia="仿宋_GB2312" w:hAnsi="Times New Roman" w:cs="Times New Roman" w:hint="eastAsia"/>
                <w:sz w:val="24"/>
              </w:rPr>
              <w:t>⑤推荐专家在各级药品监管部门或各级药品不良反应监测中心组织的专家咨询会上提供咨询服务得</w:t>
            </w:r>
            <w:r w:rsidRPr="00ED2A7E">
              <w:rPr>
                <w:rFonts w:ascii="Times New Roman" w:eastAsia="仿宋_GB2312" w:hAnsi="Times New Roman" w:cs="Times New Roman"/>
                <w:sz w:val="24"/>
              </w:rPr>
              <w:t>0.5</w:t>
            </w:r>
            <w:r w:rsidRPr="00ED2A7E">
              <w:rPr>
                <w:rFonts w:ascii="Times New Roman" w:eastAsia="仿宋_GB2312" w:hAnsi="Times New Roman" w:cs="Times New Roman" w:hint="eastAsia"/>
                <w:sz w:val="24"/>
              </w:rPr>
              <w:t>分。</w:t>
            </w:r>
          </w:p>
          <w:p w:rsidR="006E3F47" w:rsidRPr="00ED2A7E" w:rsidRDefault="00BB0908">
            <w:pPr>
              <w:rPr>
                <w:rFonts w:ascii="Times New Roman" w:eastAsia="仿宋_GB2312" w:hAnsi="Times New Roman" w:cs="Times New Roman"/>
                <w:sz w:val="24"/>
              </w:rPr>
            </w:pPr>
            <w:r w:rsidRPr="00ED2A7E">
              <w:rPr>
                <w:rFonts w:ascii="Times New Roman" w:eastAsia="仿宋_GB2312" w:hAnsi="Times New Roman" w:cs="Times New Roman" w:hint="eastAsia"/>
                <w:sz w:val="24"/>
              </w:rPr>
              <w:t>⑥评估周期内参与自治区药监局或自治区中心组织的药物警戒专项工作得</w:t>
            </w:r>
            <w:r w:rsidRPr="00ED2A7E">
              <w:rPr>
                <w:rFonts w:ascii="Times New Roman" w:eastAsia="仿宋_GB2312" w:hAnsi="Times New Roman" w:cs="Times New Roman"/>
                <w:sz w:val="24"/>
              </w:rPr>
              <w:t>1</w:t>
            </w:r>
            <w:r w:rsidRPr="00ED2A7E">
              <w:rPr>
                <w:rFonts w:ascii="Times New Roman" w:eastAsia="仿宋_GB2312" w:hAnsi="Times New Roman" w:cs="Times New Roman"/>
                <w:sz w:val="24"/>
              </w:rPr>
              <w:t>分。</w:t>
            </w:r>
          </w:p>
          <w:p w:rsidR="006E3F47" w:rsidRPr="00ED2A7E" w:rsidRDefault="00BB0908">
            <w:pPr>
              <w:rPr>
                <w:rFonts w:ascii="Times New Roman" w:eastAsia="仿宋_GB2312" w:hAnsi="Times New Roman" w:cs="Times New Roman"/>
                <w:sz w:val="24"/>
              </w:rPr>
            </w:pPr>
            <w:r w:rsidRPr="00ED2A7E">
              <w:rPr>
                <w:rFonts w:ascii="Times New Roman" w:eastAsia="仿宋_GB2312" w:hAnsi="Times New Roman" w:cs="Times New Roman" w:hint="eastAsia"/>
                <w:sz w:val="24"/>
              </w:rPr>
              <w:t>⑦评估周期内为药物警戒工作献言献策获得采纳立项得</w:t>
            </w:r>
            <w:r w:rsidRPr="00ED2A7E">
              <w:rPr>
                <w:rFonts w:ascii="Times New Roman" w:eastAsia="仿宋_GB2312" w:hAnsi="Times New Roman" w:cs="Times New Roman"/>
                <w:sz w:val="24"/>
              </w:rPr>
              <w:t>1</w:t>
            </w:r>
            <w:r w:rsidRPr="00ED2A7E">
              <w:rPr>
                <w:rFonts w:ascii="Times New Roman" w:eastAsia="仿宋_GB2312" w:hAnsi="Times New Roman" w:cs="Times New Roman"/>
                <w:sz w:val="24"/>
              </w:rPr>
              <w:t>分。</w:t>
            </w:r>
          </w:p>
          <w:p w:rsidR="006E3F47" w:rsidRPr="00ED2A7E" w:rsidRDefault="00BB0908">
            <w:pPr>
              <w:rPr>
                <w:rFonts w:ascii="Times New Roman" w:eastAsia="仿宋_GB2312" w:hAnsi="Times New Roman" w:cs="Times New Roman"/>
                <w:sz w:val="24"/>
              </w:rPr>
            </w:pPr>
            <w:r w:rsidRPr="00ED2A7E">
              <w:rPr>
                <w:rFonts w:ascii="Times New Roman" w:eastAsia="仿宋_GB2312" w:hAnsi="Times New Roman" w:cs="Times New Roman" w:hint="eastAsia"/>
                <w:sz w:val="24"/>
              </w:rPr>
              <w:t>⑧药品不良反应报告总数与开放床位数之比高于评估周期内全区哨点医院平均水平的得</w:t>
            </w:r>
            <w:r w:rsidRPr="00ED2A7E">
              <w:rPr>
                <w:rFonts w:ascii="Times New Roman" w:eastAsia="仿宋_GB2312" w:hAnsi="Times New Roman" w:cs="Times New Roman"/>
                <w:sz w:val="24"/>
              </w:rPr>
              <w:t>1</w:t>
            </w:r>
            <w:r w:rsidRPr="00ED2A7E">
              <w:rPr>
                <w:rFonts w:ascii="Times New Roman" w:eastAsia="仿宋_GB2312" w:hAnsi="Times New Roman" w:cs="Times New Roman"/>
                <w:sz w:val="24"/>
              </w:rPr>
              <w:t>分</w:t>
            </w:r>
            <w:r w:rsidRPr="00ED2A7E">
              <w:rPr>
                <w:rFonts w:ascii="Times New Roman" w:eastAsia="仿宋_GB2312" w:hAnsi="Times New Roman" w:cs="Times New Roman" w:hint="eastAsia"/>
                <w:sz w:val="24"/>
              </w:rPr>
              <w:t>；药品新的和严重的报告占比高于评估周期内全区哨点医院平均水平的得</w:t>
            </w:r>
            <w:r w:rsidRPr="00ED2A7E">
              <w:rPr>
                <w:rFonts w:ascii="Times New Roman" w:eastAsia="仿宋_GB2312" w:hAnsi="Times New Roman" w:cs="Times New Roman"/>
                <w:sz w:val="24"/>
              </w:rPr>
              <w:t>1</w:t>
            </w:r>
            <w:r w:rsidRPr="00ED2A7E">
              <w:rPr>
                <w:rFonts w:ascii="Times New Roman" w:eastAsia="仿宋_GB2312" w:hAnsi="Times New Roman" w:cs="Times New Roman"/>
                <w:sz w:val="24"/>
              </w:rPr>
              <w:t>分。医疗器械不良事件报告总数达开放床位数</w:t>
            </w:r>
            <w:r w:rsidRPr="00ED2A7E">
              <w:rPr>
                <w:rFonts w:ascii="Times New Roman" w:eastAsia="仿宋_GB2312" w:hAnsi="Times New Roman" w:cs="Times New Roman"/>
                <w:sz w:val="24"/>
              </w:rPr>
              <w:t>15%</w:t>
            </w:r>
            <w:r w:rsidRPr="00ED2A7E">
              <w:rPr>
                <w:rFonts w:ascii="Times New Roman" w:eastAsia="仿宋_GB2312" w:hAnsi="Times New Roman" w:cs="Times New Roman"/>
                <w:sz w:val="24"/>
              </w:rPr>
              <w:t>以上的，加</w:t>
            </w:r>
            <w:r w:rsidRPr="00ED2A7E">
              <w:rPr>
                <w:rFonts w:ascii="Times New Roman" w:eastAsia="仿宋_GB2312" w:hAnsi="Times New Roman" w:cs="Times New Roman"/>
                <w:sz w:val="24"/>
              </w:rPr>
              <w:t>1</w:t>
            </w:r>
            <w:r w:rsidRPr="00ED2A7E">
              <w:rPr>
                <w:rFonts w:ascii="Times New Roman" w:eastAsia="仿宋_GB2312" w:hAnsi="Times New Roman" w:cs="Times New Roman"/>
                <w:sz w:val="24"/>
              </w:rPr>
              <w:t>分</w:t>
            </w:r>
            <w:r w:rsidRPr="00ED2A7E">
              <w:rPr>
                <w:rFonts w:ascii="Times New Roman" w:eastAsia="仿宋_GB2312" w:hAnsi="Times New Roman" w:cs="Times New Roman" w:hint="eastAsia"/>
                <w:sz w:val="24"/>
              </w:rPr>
              <w:t>。</w:t>
            </w:r>
          </w:p>
          <w:p w:rsidR="006E3F47" w:rsidRPr="00ED2A7E" w:rsidRDefault="006E3F47">
            <w:pPr>
              <w:ind w:firstLine="480"/>
              <w:rPr>
                <w:rFonts w:ascii="Times New Roman" w:eastAsia="仿宋_GB2312" w:hAnsi="Times New Roman" w:cs="Times New Roman"/>
                <w:sz w:val="24"/>
              </w:rPr>
            </w:pPr>
          </w:p>
        </w:tc>
      </w:tr>
    </w:tbl>
    <w:p w:rsidR="006E3F47" w:rsidRPr="00ED2A7E" w:rsidRDefault="006E3F47">
      <w:pPr>
        <w:rPr>
          <w:rFonts w:ascii="Times New Roman" w:eastAsia="仿宋_GB2312" w:hAnsi="Times New Roman" w:cs="Times New Roman"/>
          <w:sz w:val="32"/>
          <w:szCs w:val="32"/>
        </w:rPr>
      </w:pPr>
    </w:p>
    <w:p w:rsidR="006E3F47" w:rsidRPr="00ED2A7E" w:rsidRDefault="006E3F47">
      <w:pPr>
        <w:rPr>
          <w:rFonts w:ascii="Times New Roman" w:eastAsia="仿宋_GB2312" w:hAnsi="Times New Roman" w:cs="Times New Roman"/>
          <w:sz w:val="32"/>
          <w:szCs w:val="32"/>
        </w:rPr>
      </w:pPr>
    </w:p>
    <w:p w:rsidR="006E3F47" w:rsidRPr="00ED2A7E" w:rsidRDefault="006E3F47">
      <w:pPr>
        <w:rPr>
          <w:rFonts w:ascii="Times New Roman" w:eastAsia="黑体" w:hAnsi="Times New Roman" w:cs="Times New Roman"/>
          <w:sz w:val="32"/>
          <w:szCs w:val="32"/>
        </w:rPr>
      </w:pPr>
    </w:p>
    <w:p w:rsidR="006E3F47" w:rsidRPr="00ED2A7E" w:rsidRDefault="006E3F47">
      <w:pPr>
        <w:rPr>
          <w:rFonts w:ascii="Times New Roman" w:eastAsia="黑体" w:hAnsi="Times New Roman" w:cs="Times New Roman"/>
          <w:sz w:val="32"/>
          <w:szCs w:val="32"/>
        </w:rPr>
      </w:pPr>
    </w:p>
    <w:p w:rsidR="006E3F47" w:rsidRPr="00ED2A7E" w:rsidRDefault="006E3F47">
      <w:pPr>
        <w:rPr>
          <w:rFonts w:ascii="Times New Roman" w:eastAsia="黑体" w:hAnsi="Times New Roman" w:cs="Times New Roman"/>
          <w:sz w:val="32"/>
          <w:szCs w:val="32"/>
        </w:rPr>
      </w:pPr>
    </w:p>
    <w:p w:rsidR="006E3F47" w:rsidRPr="00ED2A7E" w:rsidRDefault="006E3F47">
      <w:pPr>
        <w:rPr>
          <w:rFonts w:ascii="Times New Roman" w:eastAsia="黑体" w:hAnsi="Times New Roman" w:cs="Times New Roman"/>
          <w:sz w:val="32"/>
          <w:szCs w:val="32"/>
        </w:rPr>
      </w:pPr>
    </w:p>
    <w:p w:rsidR="006E3F47" w:rsidRDefault="006E3F47">
      <w:pPr>
        <w:rPr>
          <w:rFonts w:ascii="Times New Roman" w:eastAsia="黑体" w:hAnsi="Times New Roman" w:cs="Times New Roman"/>
          <w:sz w:val="32"/>
          <w:szCs w:val="32"/>
        </w:rPr>
      </w:pPr>
    </w:p>
    <w:p w:rsidR="006E3F47" w:rsidRDefault="006E3F47">
      <w:pPr>
        <w:rPr>
          <w:rFonts w:ascii="Times New Roman" w:eastAsia="黑体" w:hAnsi="Times New Roman" w:cs="Times New Roman"/>
          <w:sz w:val="32"/>
          <w:szCs w:val="32"/>
        </w:rPr>
      </w:pPr>
    </w:p>
    <w:p w:rsidR="006E3F47" w:rsidRDefault="006E3F47">
      <w:pPr>
        <w:rPr>
          <w:rFonts w:ascii="Times New Roman" w:eastAsia="黑体" w:hAnsi="Times New Roman" w:cs="Times New Roman"/>
          <w:sz w:val="32"/>
          <w:szCs w:val="32"/>
        </w:rPr>
      </w:pPr>
    </w:p>
    <w:p w:rsidR="00623DF1" w:rsidRDefault="00623DF1">
      <w:pPr>
        <w:rPr>
          <w:rFonts w:ascii="Times New Roman" w:eastAsia="黑体" w:hAnsi="Times New Roman" w:cs="Times New Roman"/>
          <w:sz w:val="32"/>
          <w:szCs w:val="32"/>
        </w:rPr>
      </w:pPr>
    </w:p>
    <w:p w:rsidR="006E3F47" w:rsidRPr="00ED2A7E" w:rsidRDefault="00BB0908">
      <w:pPr>
        <w:rPr>
          <w:rFonts w:ascii="方正黑体_GBK" w:eastAsia="方正黑体_GBK" w:hAnsi="方正黑体_GBK" w:cs="方正黑体_GBK"/>
          <w:sz w:val="32"/>
          <w:szCs w:val="32"/>
        </w:rPr>
      </w:pPr>
      <w:r w:rsidRPr="00ED2A7E">
        <w:rPr>
          <w:rFonts w:ascii="方正黑体_GBK" w:eastAsia="方正黑体_GBK" w:hAnsi="方正黑体_GBK" w:cs="方正黑体_GBK" w:hint="eastAsia"/>
          <w:sz w:val="32"/>
          <w:szCs w:val="32"/>
        </w:rPr>
        <w:lastRenderedPageBreak/>
        <w:t>附件</w:t>
      </w:r>
      <w:r w:rsidRPr="00ED2A7E">
        <w:rPr>
          <w:rFonts w:ascii="方正黑体_GBK" w:eastAsia="方正黑体_GBK" w:hAnsi="方正黑体_GBK" w:cs="方正黑体_GBK"/>
          <w:sz w:val="32"/>
          <w:szCs w:val="32"/>
        </w:rPr>
        <w:t>6</w:t>
      </w:r>
    </w:p>
    <w:p w:rsidR="006E3F47" w:rsidRDefault="006E3F47">
      <w:pPr>
        <w:spacing w:line="560" w:lineRule="exact"/>
        <w:jc w:val="center"/>
        <w:rPr>
          <w:rFonts w:ascii="Times New Roman" w:eastAsia="方正小标宋简体" w:hAnsi="Times New Roman" w:cs="Times New Roman"/>
          <w:sz w:val="44"/>
          <w:szCs w:val="44"/>
        </w:rPr>
      </w:pPr>
    </w:p>
    <w:p w:rsidR="006E3F47" w:rsidRDefault="00BB0908">
      <w:pPr>
        <w:spacing w:line="6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广西</w:t>
      </w:r>
      <w:r>
        <w:rPr>
          <w:rFonts w:ascii="方正小标宋简体" w:eastAsia="方正小标宋简体" w:hAnsi="方正小标宋简体" w:cs="方正小标宋简体" w:hint="eastAsia"/>
          <w:sz w:val="44"/>
          <w:szCs w:val="44"/>
          <w:lang w:eastAsia="ar-SA"/>
        </w:rPr>
        <w:t>壮族自治区</w:t>
      </w:r>
      <w:r w:rsidR="00D62B94">
        <w:rPr>
          <w:rFonts w:ascii="方正小标宋简体" w:eastAsia="方正小标宋简体" w:hAnsi="方正小标宋简体" w:cs="方正小标宋简体" w:hint="eastAsia"/>
          <w:sz w:val="44"/>
          <w:szCs w:val="44"/>
        </w:rPr>
        <w:t>药械妆</w:t>
      </w:r>
      <w:r>
        <w:rPr>
          <w:rFonts w:ascii="方正小标宋简体" w:eastAsia="方正小标宋简体" w:hAnsi="方正小标宋简体" w:cs="方正小标宋简体" w:hint="eastAsia"/>
          <w:sz w:val="44"/>
          <w:szCs w:val="44"/>
        </w:rPr>
        <w:t>不良反应</w:t>
      </w:r>
      <w:r>
        <w:rPr>
          <w:rFonts w:ascii="方正小标宋简体" w:eastAsia="方正小标宋简体" w:hAnsi="方正小标宋简体" w:cs="方正小标宋简体"/>
          <w:sz w:val="44"/>
          <w:szCs w:val="44"/>
        </w:rPr>
        <w:t>/事件监测哨点药物警戒工作综合评估计分表</w:t>
      </w:r>
    </w:p>
    <w:p w:rsidR="006E3F47" w:rsidRPr="00ED2A7E" w:rsidRDefault="00BB0908">
      <w:pPr>
        <w:spacing w:line="560" w:lineRule="exact"/>
        <w:ind w:firstLine="480"/>
        <w:rPr>
          <w:rFonts w:ascii="Times New Roman" w:eastAsia="黑体" w:hAnsi="Times New Roman" w:cs="Times New Roman"/>
          <w:sz w:val="24"/>
        </w:rPr>
      </w:pPr>
      <w:r w:rsidRPr="00ED2A7E">
        <w:rPr>
          <w:rFonts w:ascii="Times New Roman" w:eastAsia="黑体" w:hAnsi="Times New Roman" w:cs="Times New Roman" w:hint="eastAsia"/>
          <w:sz w:val="24"/>
        </w:rPr>
        <w:t>被评估单位：</w:t>
      </w:r>
      <w:r w:rsidRPr="00ED2A7E">
        <w:rPr>
          <w:rFonts w:ascii="Times New Roman" w:eastAsia="黑体" w:hAnsi="Times New Roman" w:cs="Times New Roman"/>
          <w:sz w:val="24"/>
        </w:rPr>
        <w:t xml:space="preserve">              </w:t>
      </w:r>
    </w:p>
    <w:p w:rsidR="006E3F47" w:rsidRPr="00ED2A7E" w:rsidRDefault="00BB0908">
      <w:pPr>
        <w:spacing w:line="560" w:lineRule="exact"/>
        <w:ind w:firstLine="480"/>
        <w:rPr>
          <w:rFonts w:ascii="Times New Roman" w:eastAsia="方正小标宋简体" w:hAnsi="Times New Roman" w:cs="Times New Roman"/>
          <w:sz w:val="24"/>
        </w:rPr>
      </w:pPr>
      <w:r w:rsidRPr="00ED2A7E">
        <w:rPr>
          <w:rFonts w:ascii="Times New Roman" w:eastAsia="黑体" w:hAnsi="Times New Roman" w:cs="Times New Roman" w:hint="eastAsia"/>
          <w:sz w:val="24"/>
        </w:rPr>
        <w:t>被评估单位哨点类别：</w:t>
      </w:r>
      <w:r w:rsidRPr="00ED2A7E">
        <w:rPr>
          <w:rFonts w:ascii="Times New Roman" w:eastAsia="黑体" w:hAnsi="Times New Roman" w:cs="Times New Roman"/>
          <w:sz w:val="24"/>
        </w:rPr>
        <w:sym w:font="Wingdings 2" w:char="00A3"/>
      </w:r>
      <w:r w:rsidRPr="00ED2A7E">
        <w:rPr>
          <w:rFonts w:ascii="Times New Roman" w:eastAsia="黑体" w:hAnsi="Times New Roman" w:cs="Times New Roman" w:hint="eastAsia"/>
          <w:sz w:val="24"/>
        </w:rPr>
        <w:t>药品</w:t>
      </w:r>
      <w:r w:rsidRPr="00ED2A7E">
        <w:rPr>
          <w:rFonts w:ascii="Times New Roman" w:eastAsia="黑体" w:hAnsi="Times New Roman" w:cs="Times New Roman"/>
          <w:sz w:val="24"/>
        </w:rPr>
        <w:t xml:space="preserve">   </w:t>
      </w:r>
      <w:r w:rsidRPr="00ED2A7E">
        <w:rPr>
          <w:rFonts w:ascii="Times New Roman" w:eastAsia="黑体" w:hAnsi="Times New Roman" w:cs="Times New Roman"/>
          <w:sz w:val="24"/>
        </w:rPr>
        <w:sym w:font="Wingdings 2" w:char="00A3"/>
      </w:r>
      <w:r w:rsidRPr="00ED2A7E">
        <w:rPr>
          <w:rFonts w:ascii="Times New Roman" w:eastAsia="黑体" w:hAnsi="Times New Roman" w:cs="Times New Roman" w:hint="eastAsia"/>
          <w:sz w:val="24"/>
        </w:rPr>
        <w:t>医疗器械</w:t>
      </w:r>
      <w:r w:rsidRPr="00ED2A7E">
        <w:rPr>
          <w:rFonts w:ascii="Times New Roman" w:eastAsia="黑体" w:hAnsi="Times New Roman" w:cs="Times New Roman"/>
          <w:sz w:val="24"/>
        </w:rPr>
        <w:t xml:space="preserve">  </w:t>
      </w:r>
      <w:r w:rsidRPr="00ED2A7E">
        <w:rPr>
          <w:rFonts w:ascii="Times New Roman" w:eastAsia="黑体" w:hAnsi="Times New Roman" w:cs="Times New Roman"/>
          <w:sz w:val="24"/>
        </w:rPr>
        <w:sym w:font="Wingdings 2" w:char="00A3"/>
      </w:r>
      <w:r w:rsidRPr="00ED2A7E">
        <w:rPr>
          <w:rFonts w:ascii="Times New Roman" w:eastAsia="黑体" w:hAnsi="Times New Roman" w:cs="Times New Roman" w:hint="eastAsia"/>
          <w:sz w:val="24"/>
        </w:rPr>
        <w:t>化妆品</w:t>
      </w:r>
      <w:r w:rsidRPr="00ED2A7E">
        <w:rPr>
          <w:rFonts w:ascii="Times New Roman" w:eastAsia="黑体" w:hAnsi="Times New Roman" w:cs="Times New Roman"/>
          <w:sz w:val="24"/>
        </w:rPr>
        <w:t xml:space="preserve"> </w:t>
      </w:r>
    </w:p>
    <w:tbl>
      <w:tblPr>
        <w:tblStyle w:val="ab"/>
        <w:tblW w:w="0" w:type="auto"/>
        <w:tblInd w:w="0" w:type="dxa"/>
        <w:tblCellMar>
          <w:left w:w="108" w:type="dxa"/>
          <w:right w:w="108" w:type="dxa"/>
        </w:tblCellMar>
        <w:tblLook w:val="04A0" w:firstRow="1" w:lastRow="0" w:firstColumn="1" w:lastColumn="0" w:noHBand="0" w:noVBand="1"/>
      </w:tblPr>
      <w:tblGrid>
        <w:gridCol w:w="724"/>
        <w:gridCol w:w="3168"/>
        <w:gridCol w:w="876"/>
        <w:gridCol w:w="909"/>
        <w:gridCol w:w="3494"/>
      </w:tblGrid>
      <w:tr w:rsidR="006E3F47">
        <w:trPr>
          <w:trHeight w:val="525"/>
        </w:trPr>
        <w:tc>
          <w:tcPr>
            <w:tcW w:w="724" w:type="dxa"/>
            <w:vAlign w:val="center"/>
          </w:tcPr>
          <w:p w:rsidR="006E3F47" w:rsidRPr="00ED2A7E" w:rsidRDefault="00BB0908">
            <w:pPr>
              <w:jc w:val="center"/>
              <w:rPr>
                <w:rFonts w:ascii="Times New Roman" w:eastAsia="黑体" w:hAnsi="Times New Roman" w:cs="Times New Roman"/>
                <w:sz w:val="24"/>
              </w:rPr>
            </w:pPr>
            <w:r w:rsidRPr="00ED2A7E">
              <w:rPr>
                <w:rFonts w:ascii="Times New Roman" w:eastAsia="黑体" w:hAnsi="Times New Roman" w:cs="Times New Roman" w:hint="eastAsia"/>
                <w:sz w:val="24"/>
              </w:rPr>
              <w:t>编号</w:t>
            </w:r>
          </w:p>
        </w:tc>
        <w:tc>
          <w:tcPr>
            <w:tcW w:w="3168" w:type="dxa"/>
            <w:vAlign w:val="center"/>
          </w:tcPr>
          <w:p w:rsidR="006E3F47" w:rsidRPr="00ED2A7E" w:rsidRDefault="00BB0908">
            <w:pPr>
              <w:jc w:val="center"/>
              <w:rPr>
                <w:rFonts w:ascii="Times New Roman" w:eastAsia="黑体" w:hAnsi="Times New Roman" w:cs="Times New Roman"/>
                <w:sz w:val="24"/>
              </w:rPr>
            </w:pPr>
            <w:r w:rsidRPr="00ED2A7E">
              <w:rPr>
                <w:rFonts w:ascii="Times New Roman" w:eastAsia="黑体" w:hAnsi="Times New Roman" w:cs="Times New Roman" w:hint="eastAsia"/>
                <w:sz w:val="24"/>
              </w:rPr>
              <w:t>评估内容</w:t>
            </w:r>
          </w:p>
        </w:tc>
        <w:tc>
          <w:tcPr>
            <w:tcW w:w="876" w:type="dxa"/>
            <w:vAlign w:val="center"/>
          </w:tcPr>
          <w:p w:rsidR="006E3F47" w:rsidRPr="00ED2A7E" w:rsidRDefault="00BB0908">
            <w:pPr>
              <w:jc w:val="center"/>
              <w:rPr>
                <w:rFonts w:ascii="Times New Roman" w:eastAsia="黑体" w:hAnsi="Times New Roman" w:cs="Times New Roman"/>
                <w:sz w:val="24"/>
              </w:rPr>
            </w:pPr>
            <w:r w:rsidRPr="00ED2A7E">
              <w:rPr>
                <w:rFonts w:ascii="Times New Roman" w:eastAsia="黑体" w:hAnsi="Times New Roman" w:cs="Times New Roman" w:hint="eastAsia"/>
                <w:sz w:val="24"/>
              </w:rPr>
              <w:t>分值</w:t>
            </w:r>
          </w:p>
        </w:tc>
        <w:tc>
          <w:tcPr>
            <w:tcW w:w="909" w:type="dxa"/>
            <w:vAlign w:val="center"/>
          </w:tcPr>
          <w:p w:rsidR="006E3F47" w:rsidRPr="00ED2A7E" w:rsidRDefault="00BB0908">
            <w:pPr>
              <w:jc w:val="center"/>
              <w:rPr>
                <w:rFonts w:ascii="Times New Roman" w:eastAsia="黑体" w:hAnsi="Times New Roman" w:cs="Times New Roman"/>
                <w:sz w:val="24"/>
              </w:rPr>
            </w:pPr>
            <w:r w:rsidRPr="00ED2A7E">
              <w:rPr>
                <w:rFonts w:ascii="Times New Roman" w:eastAsia="黑体" w:hAnsi="Times New Roman" w:cs="Times New Roman" w:hint="eastAsia"/>
                <w:sz w:val="24"/>
              </w:rPr>
              <w:t>得分</w:t>
            </w:r>
          </w:p>
        </w:tc>
        <w:tc>
          <w:tcPr>
            <w:tcW w:w="3494" w:type="dxa"/>
            <w:vAlign w:val="center"/>
          </w:tcPr>
          <w:p w:rsidR="006E3F47" w:rsidRPr="00ED2A7E" w:rsidRDefault="00BB0908">
            <w:pPr>
              <w:ind w:firstLine="480"/>
              <w:jc w:val="center"/>
              <w:rPr>
                <w:rFonts w:ascii="Times New Roman" w:eastAsia="黑体" w:hAnsi="Times New Roman" w:cs="Times New Roman"/>
                <w:sz w:val="24"/>
              </w:rPr>
            </w:pPr>
            <w:r w:rsidRPr="00ED2A7E">
              <w:rPr>
                <w:rFonts w:ascii="Times New Roman" w:eastAsia="黑体" w:hAnsi="Times New Roman" w:cs="Times New Roman" w:hint="eastAsia"/>
                <w:sz w:val="24"/>
              </w:rPr>
              <w:t>备注（得</w:t>
            </w:r>
            <w:r w:rsidRPr="00ED2A7E">
              <w:rPr>
                <w:rFonts w:ascii="Times New Roman" w:eastAsia="黑体" w:hAnsi="Times New Roman" w:cs="Times New Roman"/>
                <w:sz w:val="24"/>
              </w:rPr>
              <w:t>/</w:t>
            </w:r>
            <w:r w:rsidRPr="00ED2A7E">
              <w:rPr>
                <w:rFonts w:ascii="Times New Roman" w:eastAsia="黑体" w:hAnsi="Times New Roman" w:cs="Times New Roman"/>
                <w:sz w:val="24"/>
              </w:rPr>
              <w:t>扣分理由）</w:t>
            </w:r>
          </w:p>
        </w:tc>
      </w:tr>
      <w:tr w:rsidR="006E3F47">
        <w:trPr>
          <w:trHeight w:val="561"/>
        </w:trPr>
        <w:tc>
          <w:tcPr>
            <w:tcW w:w="724" w:type="dxa"/>
            <w:vAlign w:val="center"/>
          </w:tcPr>
          <w:p w:rsidR="006E3F47" w:rsidRPr="00ED2A7E" w:rsidRDefault="00BB0908">
            <w:pPr>
              <w:jc w:val="center"/>
              <w:rPr>
                <w:rFonts w:ascii="Times New Roman" w:eastAsia="仿宋_GB2312" w:hAnsi="Times New Roman" w:cs="Times New Roman"/>
                <w:sz w:val="24"/>
              </w:rPr>
            </w:pPr>
            <w:r w:rsidRPr="00ED2A7E">
              <w:rPr>
                <w:rFonts w:ascii="Times New Roman" w:eastAsia="仿宋_GB2312" w:hAnsi="Times New Roman" w:cs="Times New Roman"/>
                <w:sz w:val="24"/>
              </w:rPr>
              <w:t>1</w:t>
            </w:r>
          </w:p>
        </w:tc>
        <w:tc>
          <w:tcPr>
            <w:tcW w:w="3168" w:type="dxa"/>
            <w:vAlign w:val="center"/>
          </w:tcPr>
          <w:p w:rsidR="006E3F47" w:rsidRPr="00ED2A7E" w:rsidRDefault="00BB0908">
            <w:pPr>
              <w:ind w:firstLine="480"/>
              <w:jc w:val="center"/>
              <w:rPr>
                <w:rFonts w:ascii="Times New Roman" w:eastAsia="仿宋_GB2312" w:hAnsi="Times New Roman" w:cs="Times New Roman"/>
                <w:sz w:val="24"/>
              </w:rPr>
            </w:pPr>
            <w:r w:rsidRPr="00ED2A7E">
              <w:rPr>
                <w:rFonts w:ascii="Times New Roman" w:eastAsia="仿宋_GB2312" w:hAnsi="Times New Roman" w:cs="Times New Roman" w:hint="eastAsia"/>
                <w:sz w:val="24"/>
              </w:rPr>
              <w:t>建立健全药物警戒制度</w:t>
            </w:r>
          </w:p>
        </w:tc>
        <w:tc>
          <w:tcPr>
            <w:tcW w:w="876" w:type="dxa"/>
            <w:vAlign w:val="center"/>
          </w:tcPr>
          <w:p w:rsidR="006E3F47" w:rsidRPr="00ED2A7E" w:rsidRDefault="00BB0908">
            <w:pPr>
              <w:jc w:val="center"/>
              <w:rPr>
                <w:rFonts w:ascii="Times New Roman" w:eastAsia="仿宋_GB2312" w:hAnsi="Times New Roman" w:cs="Times New Roman"/>
                <w:sz w:val="24"/>
              </w:rPr>
            </w:pPr>
            <w:r w:rsidRPr="00ED2A7E">
              <w:rPr>
                <w:rFonts w:ascii="Times New Roman" w:eastAsia="仿宋_GB2312" w:hAnsi="Times New Roman" w:cs="Times New Roman"/>
                <w:sz w:val="24"/>
              </w:rPr>
              <w:t>10</w:t>
            </w:r>
          </w:p>
        </w:tc>
        <w:tc>
          <w:tcPr>
            <w:tcW w:w="909" w:type="dxa"/>
            <w:vAlign w:val="center"/>
          </w:tcPr>
          <w:p w:rsidR="006E3F47" w:rsidRPr="00ED2A7E" w:rsidRDefault="006E3F47">
            <w:pPr>
              <w:ind w:firstLine="480"/>
              <w:jc w:val="center"/>
              <w:rPr>
                <w:rFonts w:ascii="Times New Roman" w:eastAsia="仿宋_GB2312" w:hAnsi="Times New Roman" w:cs="Times New Roman"/>
                <w:sz w:val="24"/>
              </w:rPr>
            </w:pPr>
          </w:p>
        </w:tc>
        <w:tc>
          <w:tcPr>
            <w:tcW w:w="3494" w:type="dxa"/>
          </w:tcPr>
          <w:p w:rsidR="006E3F47" w:rsidRPr="00ED2A7E" w:rsidRDefault="006E3F47">
            <w:pPr>
              <w:ind w:firstLine="480"/>
              <w:rPr>
                <w:rFonts w:ascii="Times New Roman" w:eastAsia="仿宋_GB2312" w:hAnsi="Times New Roman" w:cs="Times New Roman"/>
                <w:sz w:val="24"/>
              </w:rPr>
            </w:pPr>
          </w:p>
        </w:tc>
      </w:tr>
      <w:tr w:rsidR="006E3F47">
        <w:trPr>
          <w:trHeight w:val="609"/>
        </w:trPr>
        <w:tc>
          <w:tcPr>
            <w:tcW w:w="724" w:type="dxa"/>
            <w:vAlign w:val="center"/>
          </w:tcPr>
          <w:p w:rsidR="006E3F47" w:rsidRPr="00ED2A7E" w:rsidRDefault="00BB0908">
            <w:pPr>
              <w:jc w:val="center"/>
              <w:rPr>
                <w:rFonts w:ascii="Times New Roman" w:eastAsia="仿宋_GB2312" w:hAnsi="Times New Roman" w:cs="Times New Roman"/>
                <w:sz w:val="24"/>
              </w:rPr>
            </w:pPr>
            <w:r w:rsidRPr="00ED2A7E">
              <w:rPr>
                <w:rFonts w:ascii="Times New Roman" w:eastAsia="仿宋_GB2312" w:hAnsi="Times New Roman" w:cs="Times New Roman"/>
                <w:sz w:val="24"/>
              </w:rPr>
              <w:t>2</w:t>
            </w:r>
          </w:p>
        </w:tc>
        <w:tc>
          <w:tcPr>
            <w:tcW w:w="3168" w:type="dxa"/>
            <w:vAlign w:val="center"/>
          </w:tcPr>
          <w:p w:rsidR="006E3F47" w:rsidRPr="00ED2A7E" w:rsidRDefault="00BB0908">
            <w:pPr>
              <w:ind w:firstLine="480"/>
              <w:jc w:val="center"/>
              <w:rPr>
                <w:rFonts w:ascii="Times New Roman" w:eastAsia="仿宋_GB2312" w:hAnsi="Times New Roman" w:cs="Times New Roman"/>
                <w:sz w:val="24"/>
              </w:rPr>
            </w:pPr>
            <w:r w:rsidRPr="00ED2A7E">
              <w:rPr>
                <w:rFonts w:ascii="Times New Roman" w:eastAsia="仿宋_GB2312" w:hAnsi="Times New Roman" w:cs="Times New Roman" w:hint="eastAsia"/>
                <w:sz w:val="24"/>
              </w:rPr>
              <w:t>完成年度报告任务数</w:t>
            </w:r>
          </w:p>
        </w:tc>
        <w:tc>
          <w:tcPr>
            <w:tcW w:w="876" w:type="dxa"/>
            <w:vAlign w:val="center"/>
          </w:tcPr>
          <w:p w:rsidR="006E3F47" w:rsidRPr="00ED2A7E" w:rsidRDefault="00BB0908">
            <w:pPr>
              <w:jc w:val="center"/>
              <w:rPr>
                <w:rFonts w:ascii="Times New Roman" w:eastAsia="仿宋_GB2312" w:hAnsi="Times New Roman" w:cs="Times New Roman"/>
                <w:sz w:val="24"/>
              </w:rPr>
            </w:pPr>
            <w:r w:rsidRPr="00ED2A7E">
              <w:rPr>
                <w:rFonts w:ascii="Times New Roman" w:eastAsia="仿宋_GB2312" w:hAnsi="Times New Roman" w:cs="Times New Roman"/>
                <w:sz w:val="24"/>
              </w:rPr>
              <w:t>10</w:t>
            </w:r>
          </w:p>
        </w:tc>
        <w:tc>
          <w:tcPr>
            <w:tcW w:w="909" w:type="dxa"/>
            <w:vAlign w:val="center"/>
          </w:tcPr>
          <w:p w:rsidR="006E3F47" w:rsidRPr="00ED2A7E" w:rsidRDefault="006E3F47">
            <w:pPr>
              <w:ind w:firstLine="480"/>
              <w:jc w:val="center"/>
              <w:rPr>
                <w:rFonts w:ascii="Times New Roman" w:eastAsia="仿宋_GB2312" w:hAnsi="Times New Roman" w:cs="Times New Roman"/>
                <w:sz w:val="24"/>
              </w:rPr>
            </w:pPr>
          </w:p>
        </w:tc>
        <w:tc>
          <w:tcPr>
            <w:tcW w:w="3494" w:type="dxa"/>
          </w:tcPr>
          <w:p w:rsidR="006E3F47" w:rsidRPr="00ED2A7E" w:rsidRDefault="006E3F47">
            <w:pPr>
              <w:ind w:firstLine="480"/>
              <w:rPr>
                <w:rFonts w:ascii="Times New Roman" w:eastAsia="仿宋_GB2312" w:hAnsi="Times New Roman" w:cs="Times New Roman"/>
                <w:sz w:val="24"/>
              </w:rPr>
            </w:pPr>
          </w:p>
        </w:tc>
      </w:tr>
      <w:tr w:rsidR="006E3F47">
        <w:tc>
          <w:tcPr>
            <w:tcW w:w="724" w:type="dxa"/>
            <w:vAlign w:val="center"/>
          </w:tcPr>
          <w:p w:rsidR="006E3F47" w:rsidRPr="00ED2A7E" w:rsidRDefault="00BB0908">
            <w:pPr>
              <w:jc w:val="center"/>
              <w:rPr>
                <w:rFonts w:ascii="Times New Roman" w:eastAsia="仿宋_GB2312" w:hAnsi="Times New Roman" w:cs="Times New Roman"/>
                <w:sz w:val="24"/>
              </w:rPr>
            </w:pPr>
            <w:r w:rsidRPr="00ED2A7E">
              <w:rPr>
                <w:rFonts w:ascii="Times New Roman" w:eastAsia="仿宋_GB2312" w:hAnsi="Times New Roman" w:cs="Times New Roman"/>
                <w:sz w:val="24"/>
              </w:rPr>
              <w:t>3</w:t>
            </w:r>
          </w:p>
        </w:tc>
        <w:tc>
          <w:tcPr>
            <w:tcW w:w="3168" w:type="dxa"/>
            <w:vAlign w:val="center"/>
          </w:tcPr>
          <w:p w:rsidR="006E3F47" w:rsidRPr="00ED2A7E" w:rsidRDefault="00BB0908">
            <w:pPr>
              <w:ind w:firstLine="480"/>
              <w:jc w:val="center"/>
              <w:rPr>
                <w:rFonts w:ascii="Times New Roman" w:eastAsia="仿宋_GB2312" w:hAnsi="Times New Roman" w:cs="Times New Roman"/>
                <w:sz w:val="24"/>
              </w:rPr>
            </w:pPr>
            <w:r w:rsidRPr="00ED2A7E">
              <w:rPr>
                <w:rFonts w:ascii="Times New Roman" w:eastAsia="仿宋_GB2312" w:hAnsi="Times New Roman" w:cs="Times New Roman" w:hint="eastAsia"/>
                <w:sz w:val="24"/>
              </w:rPr>
              <w:t>监测指标达到年度任务标准</w:t>
            </w:r>
          </w:p>
        </w:tc>
        <w:tc>
          <w:tcPr>
            <w:tcW w:w="876" w:type="dxa"/>
            <w:vAlign w:val="center"/>
          </w:tcPr>
          <w:p w:rsidR="006E3F47" w:rsidRPr="00ED2A7E" w:rsidRDefault="00BB0908">
            <w:pPr>
              <w:jc w:val="center"/>
              <w:rPr>
                <w:rFonts w:ascii="Times New Roman" w:eastAsia="仿宋_GB2312" w:hAnsi="Times New Roman" w:cs="Times New Roman"/>
                <w:sz w:val="24"/>
              </w:rPr>
            </w:pPr>
            <w:r w:rsidRPr="00ED2A7E">
              <w:rPr>
                <w:rFonts w:ascii="Times New Roman" w:eastAsia="仿宋_GB2312" w:hAnsi="Times New Roman" w:cs="Times New Roman"/>
                <w:sz w:val="24"/>
              </w:rPr>
              <w:t>10</w:t>
            </w:r>
          </w:p>
        </w:tc>
        <w:tc>
          <w:tcPr>
            <w:tcW w:w="909" w:type="dxa"/>
            <w:vAlign w:val="center"/>
          </w:tcPr>
          <w:p w:rsidR="006E3F47" w:rsidRPr="00ED2A7E" w:rsidRDefault="006E3F47">
            <w:pPr>
              <w:ind w:firstLine="480"/>
              <w:jc w:val="center"/>
              <w:rPr>
                <w:rFonts w:ascii="Times New Roman" w:eastAsia="仿宋_GB2312" w:hAnsi="Times New Roman" w:cs="Times New Roman"/>
                <w:sz w:val="24"/>
              </w:rPr>
            </w:pPr>
          </w:p>
        </w:tc>
        <w:tc>
          <w:tcPr>
            <w:tcW w:w="3494" w:type="dxa"/>
          </w:tcPr>
          <w:p w:rsidR="006E3F47" w:rsidRPr="00ED2A7E" w:rsidRDefault="006E3F47">
            <w:pPr>
              <w:ind w:firstLine="480"/>
              <w:rPr>
                <w:rFonts w:ascii="Times New Roman" w:eastAsia="仿宋_GB2312" w:hAnsi="Times New Roman" w:cs="Times New Roman"/>
                <w:sz w:val="24"/>
              </w:rPr>
            </w:pPr>
          </w:p>
        </w:tc>
      </w:tr>
      <w:tr w:rsidR="006E3F47">
        <w:tc>
          <w:tcPr>
            <w:tcW w:w="724" w:type="dxa"/>
            <w:vAlign w:val="center"/>
          </w:tcPr>
          <w:p w:rsidR="006E3F47" w:rsidRPr="00ED2A7E" w:rsidRDefault="00BB0908">
            <w:pPr>
              <w:jc w:val="center"/>
              <w:rPr>
                <w:rFonts w:ascii="Times New Roman" w:eastAsia="仿宋_GB2312" w:hAnsi="Times New Roman" w:cs="Times New Roman"/>
                <w:sz w:val="24"/>
              </w:rPr>
            </w:pPr>
            <w:r w:rsidRPr="00ED2A7E">
              <w:rPr>
                <w:rFonts w:ascii="Times New Roman" w:eastAsia="仿宋_GB2312" w:hAnsi="Times New Roman" w:cs="Times New Roman"/>
                <w:sz w:val="24"/>
              </w:rPr>
              <w:t>4</w:t>
            </w:r>
          </w:p>
        </w:tc>
        <w:tc>
          <w:tcPr>
            <w:tcW w:w="3168" w:type="dxa"/>
            <w:vAlign w:val="center"/>
          </w:tcPr>
          <w:p w:rsidR="006E3F47" w:rsidRPr="00ED2A7E" w:rsidRDefault="00BB0908">
            <w:pPr>
              <w:ind w:firstLine="480"/>
              <w:jc w:val="center"/>
              <w:rPr>
                <w:rFonts w:ascii="Times New Roman" w:eastAsia="仿宋_GB2312" w:hAnsi="Times New Roman" w:cs="Times New Roman"/>
                <w:sz w:val="24"/>
              </w:rPr>
            </w:pPr>
            <w:r w:rsidRPr="00ED2A7E">
              <w:rPr>
                <w:rFonts w:ascii="Times New Roman" w:eastAsia="仿宋_GB2312" w:hAnsi="Times New Roman" w:cs="Times New Roman" w:hint="eastAsia"/>
                <w:sz w:val="24"/>
              </w:rPr>
              <w:t>配合开展药械化妆品严重报告或预警信号的调查处置</w:t>
            </w:r>
          </w:p>
        </w:tc>
        <w:tc>
          <w:tcPr>
            <w:tcW w:w="876" w:type="dxa"/>
            <w:vAlign w:val="center"/>
          </w:tcPr>
          <w:p w:rsidR="006E3F47" w:rsidRPr="00ED2A7E" w:rsidRDefault="00BB0908">
            <w:pPr>
              <w:jc w:val="center"/>
              <w:rPr>
                <w:rFonts w:ascii="Times New Roman" w:eastAsia="仿宋_GB2312" w:hAnsi="Times New Roman" w:cs="Times New Roman"/>
                <w:sz w:val="24"/>
              </w:rPr>
            </w:pPr>
            <w:r w:rsidRPr="00ED2A7E">
              <w:rPr>
                <w:rFonts w:ascii="Times New Roman" w:eastAsia="仿宋_GB2312" w:hAnsi="Times New Roman" w:cs="Times New Roman"/>
                <w:sz w:val="24"/>
              </w:rPr>
              <w:t>10</w:t>
            </w:r>
          </w:p>
        </w:tc>
        <w:tc>
          <w:tcPr>
            <w:tcW w:w="909" w:type="dxa"/>
            <w:vAlign w:val="center"/>
          </w:tcPr>
          <w:p w:rsidR="006E3F47" w:rsidRPr="00ED2A7E" w:rsidRDefault="006E3F47">
            <w:pPr>
              <w:ind w:firstLine="480"/>
              <w:jc w:val="center"/>
              <w:rPr>
                <w:rFonts w:ascii="Times New Roman" w:eastAsia="仿宋_GB2312" w:hAnsi="Times New Roman" w:cs="Times New Roman"/>
                <w:sz w:val="24"/>
              </w:rPr>
            </w:pPr>
          </w:p>
        </w:tc>
        <w:tc>
          <w:tcPr>
            <w:tcW w:w="3494" w:type="dxa"/>
          </w:tcPr>
          <w:p w:rsidR="006E3F47" w:rsidRPr="00ED2A7E" w:rsidRDefault="006E3F47">
            <w:pPr>
              <w:ind w:firstLine="480"/>
              <w:rPr>
                <w:rFonts w:ascii="Times New Roman" w:eastAsia="仿宋_GB2312" w:hAnsi="Times New Roman" w:cs="Times New Roman"/>
                <w:sz w:val="24"/>
              </w:rPr>
            </w:pPr>
          </w:p>
        </w:tc>
      </w:tr>
      <w:tr w:rsidR="006E3F47">
        <w:trPr>
          <w:trHeight w:val="537"/>
        </w:trPr>
        <w:tc>
          <w:tcPr>
            <w:tcW w:w="724" w:type="dxa"/>
            <w:vAlign w:val="center"/>
          </w:tcPr>
          <w:p w:rsidR="006E3F47" w:rsidRPr="00ED2A7E" w:rsidRDefault="00BB0908">
            <w:pPr>
              <w:jc w:val="center"/>
              <w:rPr>
                <w:rFonts w:ascii="Times New Roman" w:eastAsia="仿宋_GB2312" w:hAnsi="Times New Roman" w:cs="Times New Roman"/>
                <w:sz w:val="24"/>
              </w:rPr>
            </w:pPr>
            <w:r w:rsidRPr="00ED2A7E">
              <w:rPr>
                <w:rFonts w:ascii="Times New Roman" w:eastAsia="仿宋_GB2312" w:hAnsi="Times New Roman" w:cs="Times New Roman"/>
                <w:sz w:val="24"/>
              </w:rPr>
              <w:t>5</w:t>
            </w:r>
          </w:p>
        </w:tc>
        <w:tc>
          <w:tcPr>
            <w:tcW w:w="3168" w:type="dxa"/>
            <w:vAlign w:val="center"/>
          </w:tcPr>
          <w:p w:rsidR="006E3F47" w:rsidRPr="00ED2A7E" w:rsidRDefault="00BB0908">
            <w:pPr>
              <w:ind w:firstLine="480"/>
              <w:jc w:val="center"/>
              <w:rPr>
                <w:rFonts w:ascii="Times New Roman" w:eastAsia="仿宋_GB2312" w:hAnsi="Times New Roman" w:cs="Times New Roman"/>
                <w:sz w:val="24"/>
              </w:rPr>
            </w:pPr>
            <w:r w:rsidRPr="00ED2A7E">
              <w:rPr>
                <w:rFonts w:ascii="Times New Roman" w:eastAsia="仿宋_GB2312" w:hAnsi="Times New Roman" w:cs="Times New Roman" w:hint="eastAsia"/>
                <w:sz w:val="24"/>
              </w:rPr>
              <w:t>开展风险信号挖掘报送工作</w:t>
            </w:r>
          </w:p>
        </w:tc>
        <w:tc>
          <w:tcPr>
            <w:tcW w:w="876" w:type="dxa"/>
            <w:vAlign w:val="center"/>
          </w:tcPr>
          <w:p w:rsidR="006E3F47" w:rsidRPr="00ED2A7E" w:rsidRDefault="00BB0908">
            <w:pPr>
              <w:jc w:val="center"/>
              <w:rPr>
                <w:rFonts w:ascii="Times New Roman" w:eastAsia="仿宋_GB2312" w:hAnsi="Times New Roman" w:cs="Times New Roman"/>
                <w:sz w:val="24"/>
              </w:rPr>
            </w:pPr>
            <w:r w:rsidRPr="00ED2A7E">
              <w:rPr>
                <w:rFonts w:ascii="Times New Roman" w:eastAsia="仿宋_GB2312" w:hAnsi="Times New Roman" w:cs="Times New Roman"/>
                <w:sz w:val="24"/>
              </w:rPr>
              <w:t>10</w:t>
            </w:r>
          </w:p>
        </w:tc>
        <w:tc>
          <w:tcPr>
            <w:tcW w:w="909" w:type="dxa"/>
            <w:vAlign w:val="center"/>
          </w:tcPr>
          <w:p w:rsidR="006E3F47" w:rsidRPr="00ED2A7E" w:rsidRDefault="006E3F47">
            <w:pPr>
              <w:ind w:firstLine="480"/>
              <w:jc w:val="center"/>
              <w:rPr>
                <w:rFonts w:ascii="Times New Roman" w:eastAsia="仿宋_GB2312" w:hAnsi="Times New Roman" w:cs="Times New Roman"/>
                <w:sz w:val="24"/>
              </w:rPr>
            </w:pPr>
          </w:p>
        </w:tc>
        <w:tc>
          <w:tcPr>
            <w:tcW w:w="3494" w:type="dxa"/>
          </w:tcPr>
          <w:p w:rsidR="006E3F47" w:rsidRPr="00ED2A7E" w:rsidRDefault="006E3F47">
            <w:pPr>
              <w:ind w:firstLine="480"/>
              <w:rPr>
                <w:rFonts w:ascii="Times New Roman" w:eastAsia="仿宋_GB2312" w:hAnsi="Times New Roman" w:cs="Times New Roman"/>
                <w:sz w:val="24"/>
              </w:rPr>
            </w:pPr>
          </w:p>
        </w:tc>
      </w:tr>
      <w:tr w:rsidR="006E3F47">
        <w:tc>
          <w:tcPr>
            <w:tcW w:w="724" w:type="dxa"/>
            <w:vAlign w:val="center"/>
          </w:tcPr>
          <w:p w:rsidR="006E3F47" w:rsidRPr="00ED2A7E" w:rsidRDefault="00BB0908">
            <w:pPr>
              <w:jc w:val="center"/>
              <w:rPr>
                <w:rFonts w:ascii="Times New Roman" w:eastAsia="仿宋_GB2312" w:hAnsi="Times New Roman" w:cs="Times New Roman"/>
                <w:sz w:val="24"/>
              </w:rPr>
            </w:pPr>
            <w:r w:rsidRPr="00ED2A7E">
              <w:rPr>
                <w:rFonts w:ascii="Times New Roman" w:eastAsia="仿宋_GB2312" w:hAnsi="Times New Roman" w:cs="Times New Roman"/>
                <w:sz w:val="24"/>
              </w:rPr>
              <w:t>6</w:t>
            </w:r>
          </w:p>
        </w:tc>
        <w:tc>
          <w:tcPr>
            <w:tcW w:w="3168" w:type="dxa"/>
            <w:vAlign w:val="center"/>
          </w:tcPr>
          <w:p w:rsidR="006E3F47" w:rsidRPr="00ED2A7E" w:rsidRDefault="00BB0908">
            <w:pPr>
              <w:ind w:firstLine="480"/>
              <w:jc w:val="center"/>
              <w:rPr>
                <w:rFonts w:ascii="Times New Roman" w:eastAsia="仿宋_GB2312" w:hAnsi="Times New Roman" w:cs="Times New Roman"/>
                <w:sz w:val="24"/>
              </w:rPr>
            </w:pPr>
            <w:r w:rsidRPr="00ED2A7E">
              <w:rPr>
                <w:rFonts w:ascii="Times New Roman" w:eastAsia="仿宋_GB2312" w:hAnsi="Times New Roman" w:cs="Times New Roman" w:hint="eastAsia"/>
                <w:sz w:val="24"/>
              </w:rPr>
              <w:t>开展药物警戒宣贯、科普工作</w:t>
            </w:r>
          </w:p>
        </w:tc>
        <w:tc>
          <w:tcPr>
            <w:tcW w:w="876" w:type="dxa"/>
            <w:vAlign w:val="center"/>
          </w:tcPr>
          <w:p w:rsidR="006E3F47" w:rsidRPr="00ED2A7E" w:rsidRDefault="00BB0908">
            <w:pPr>
              <w:jc w:val="center"/>
              <w:rPr>
                <w:rFonts w:ascii="Times New Roman" w:eastAsia="仿宋_GB2312" w:hAnsi="Times New Roman" w:cs="Times New Roman"/>
                <w:sz w:val="24"/>
              </w:rPr>
            </w:pPr>
            <w:r w:rsidRPr="00ED2A7E">
              <w:rPr>
                <w:rFonts w:ascii="Times New Roman" w:eastAsia="仿宋_GB2312" w:hAnsi="Times New Roman" w:cs="Times New Roman"/>
                <w:sz w:val="24"/>
              </w:rPr>
              <w:t>10</w:t>
            </w:r>
          </w:p>
        </w:tc>
        <w:tc>
          <w:tcPr>
            <w:tcW w:w="909" w:type="dxa"/>
            <w:vAlign w:val="center"/>
          </w:tcPr>
          <w:p w:rsidR="006E3F47" w:rsidRPr="00ED2A7E" w:rsidRDefault="006E3F47">
            <w:pPr>
              <w:ind w:firstLine="480"/>
              <w:jc w:val="center"/>
              <w:rPr>
                <w:rFonts w:ascii="Times New Roman" w:eastAsia="仿宋_GB2312" w:hAnsi="Times New Roman" w:cs="Times New Roman"/>
                <w:sz w:val="24"/>
              </w:rPr>
            </w:pPr>
          </w:p>
        </w:tc>
        <w:tc>
          <w:tcPr>
            <w:tcW w:w="3494" w:type="dxa"/>
          </w:tcPr>
          <w:p w:rsidR="006E3F47" w:rsidRPr="00ED2A7E" w:rsidRDefault="006E3F47">
            <w:pPr>
              <w:ind w:firstLine="480"/>
              <w:rPr>
                <w:rFonts w:ascii="Times New Roman" w:eastAsia="仿宋_GB2312" w:hAnsi="Times New Roman" w:cs="Times New Roman"/>
                <w:sz w:val="24"/>
              </w:rPr>
            </w:pPr>
          </w:p>
        </w:tc>
      </w:tr>
      <w:tr w:rsidR="006E3F47">
        <w:trPr>
          <w:trHeight w:val="513"/>
        </w:trPr>
        <w:tc>
          <w:tcPr>
            <w:tcW w:w="724" w:type="dxa"/>
            <w:vAlign w:val="center"/>
          </w:tcPr>
          <w:p w:rsidR="006E3F47" w:rsidRPr="00ED2A7E" w:rsidRDefault="00BB0908">
            <w:pPr>
              <w:jc w:val="center"/>
              <w:rPr>
                <w:rFonts w:ascii="Times New Roman" w:eastAsia="仿宋_GB2312" w:hAnsi="Times New Roman" w:cs="Times New Roman"/>
                <w:sz w:val="24"/>
              </w:rPr>
            </w:pPr>
            <w:r w:rsidRPr="00ED2A7E">
              <w:rPr>
                <w:rFonts w:ascii="Times New Roman" w:eastAsia="仿宋_GB2312" w:hAnsi="Times New Roman" w:cs="Times New Roman"/>
                <w:sz w:val="24"/>
              </w:rPr>
              <w:t>7</w:t>
            </w:r>
          </w:p>
        </w:tc>
        <w:tc>
          <w:tcPr>
            <w:tcW w:w="3168" w:type="dxa"/>
            <w:vAlign w:val="center"/>
          </w:tcPr>
          <w:p w:rsidR="006E3F47" w:rsidRPr="00ED2A7E" w:rsidRDefault="00BB0908">
            <w:pPr>
              <w:ind w:firstLine="480"/>
              <w:jc w:val="center"/>
              <w:rPr>
                <w:rFonts w:ascii="Times New Roman" w:eastAsia="仿宋_GB2312" w:hAnsi="Times New Roman" w:cs="Times New Roman"/>
                <w:sz w:val="24"/>
              </w:rPr>
            </w:pPr>
            <w:r w:rsidRPr="00ED2A7E">
              <w:rPr>
                <w:rFonts w:ascii="Times New Roman" w:eastAsia="仿宋_GB2312" w:hAnsi="Times New Roman" w:cs="Times New Roman" w:hint="eastAsia"/>
                <w:sz w:val="24"/>
              </w:rPr>
              <w:t>开展药物警戒培训</w:t>
            </w:r>
          </w:p>
        </w:tc>
        <w:tc>
          <w:tcPr>
            <w:tcW w:w="876" w:type="dxa"/>
            <w:vAlign w:val="center"/>
          </w:tcPr>
          <w:p w:rsidR="006E3F47" w:rsidRPr="00ED2A7E" w:rsidRDefault="00BB0908">
            <w:pPr>
              <w:jc w:val="center"/>
              <w:rPr>
                <w:rFonts w:ascii="Times New Roman" w:eastAsia="仿宋_GB2312" w:hAnsi="Times New Roman" w:cs="Times New Roman"/>
                <w:sz w:val="24"/>
              </w:rPr>
            </w:pPr>
            <w:r w:rsidRPr="00ED2A7E">
              <w:rPr>
                <w:rFonts w:ascii="Times New Roman" w:eastAsia="仿宋_GB2312" w:hAnsi="Times New Roman" w:cs="Times New Roman"/>
                <w:sz w:val="24"/>
              </w:rPr>
              <w:t>10</w:t>
            </w:r>
          </w:p>
        </w:tc>
        <w:tc>
          <w:tcPr>
            <w:tcW w:w="909" w:type="dxa"/>
            <w:vAlign w:val="center"/>
          </w:tcPr>
          <w:p w:rsidR="006E3F47" w:rsidRPr="00ED2A7E" w:rsidRDefault="006E3F47">
            <w:pPr>
              <w:ind w:firstLine="480"/>
              <w:jc w:val="center"/>
              <w:rPr>
                <w:rFonts w:ascii="Times New Roman" w:eastAsia="仿宋_GB2312" w:hAnsi="Times New Roman" w:cs="Times New Roman"/>
                <w:sz w:val="24"/>
              </w:rPr>
            </w:pPr>
          </w:p>
        </w:tc>
        <w:tc>
          <w:tcPr>
            <w:tcW w:w="3494" w:type="dxa"/>
          </w:tcPr>
          <w:p w:rsidR="006E3F47" w:rsidRPr="00ED2A7E" w:rsidRDefault="006E3F47">
            <w:pPr>
              <w:ind w:firstLine="480"/>
              <w:rPr>
                <w:rFonts w:ascii="Times New Roman" w:eastAsia="仿宋_GB2312" w:hAnsi="Times New Roman" w:cs="Times New Roman"/>
                <w:sz w:val="24"/>
              </w:rPr>
            </w:pPr>
          </w:p>
        </w:tc>
      </w:tr>
      <w:tr w:rsidR="006E3F47">
        <w:trPr>
          <w:trHeight w:val="537"/>
        </w:trPr>
        <w:tc>
          <w:tcPr>
            <w:tcW w:w="724" w:type="dxa"/>
            <w:vAlign w:val="center"/>
          </w:tcPr>
          <w:p w:rsidR="006E3F47" w:rsidRPr="00ED2A7E" w:rsidRDefault="00BB0908">
            <w:pPr>
              <w:jc w:val="center"/>
              <w:rPr>
                <w:rFonts w:ascii="Times New Roman" w:eastAsia="仿宋_GB2312" w:hAnsi="Times New Roman" w:cs="Times New Roman"/>
                <w:sz w:val="24"/>
              </w:rPr>
            </w:pPr>
            <w:r w:rsidRPr="00ED2A7E">
              <w:rPr>
                <w:rFonts w:ascii="Times New Roman" w:eastAsia="仿宋_GB2312" w:hAnsi="Times New Roman" w:cs="Times New Roman"/>
                <w:sz w:val="24"/>
              </w:rPr>
              <w:t>8</w:t>
            </w:r>
          </w:p>
        </w:tc>
        <w:tc>
          <w:tcPr>
            <w:tcW w:w="3168" w:type="dxa"/>
            <w:vAlign w:val="center"/>
          </w:tcPr>
          <w:p w:rsidR="006E3F47" w:rsidRPr="00ED2A7E" w:rsidRDefault="00BB0908">
            <w:pPr>
              <w:ind w:firstLine="480"/>
              <w:jc w:val="center"/>
              <w:rPr>
                <w:rFonts w:ascii="Times New Roman" w:eastAsia="仿宋_GB2312" w:hAnsi="Times New Roman" w:cs="Times New Roman"/>
                <w:sz w:val="24"/>
              </w:rPr>
            </w:pPr>
            <w:r w:rsidRPr="00ED2A7E">
              <w:rPr>
                <w:rFonts w:ascii="Times New Roman" w:eastAsia="仿宋_GB2312" w:hAnsi="Times New Roman" w:cs="Times New Roman" w:hint="eastAsia"/>
                <w:sz w:val="24"/>
              </w:rPr>
              <w:t>按时报送药物警戒工作总结</w:t>
            </w:r>
          </w:p>
        </w:tc>
        <w:tc>
          <w:tcPr>
            <w:tcW w:w="876" w:type="dxa"/>
            <w:vAlign w:val="center"/>
          </w:tcPr>
          <w:p w:rsidR="006E3F47" w:rsidRPr="00ED2A7E" w:rsidRDefault="00BB0908">
            <w:pPr>
              <w:jc w:val="center"/>
              <w:rPr>
                <w:rFonts w:ascii="Times New Roman" w:eastAsia="仿宋_GB2312" w:hAnsi="Times New Roman" w:cs="Times New Roman"/>
                <w:sz w:val="24"/>
              </w:rPr>
            </w:pPr>
            <w:r w:rsidRPr="00ED2A7E">
              <w:rPr>
                <w:rFonts w:ascii="Times New Roman" w:eastAsia="仿宋_GB2312" w:hAnsi="Times New Roman" w:cs="Times New Roman"/>
                <w:sz w:val="24"/>
              </w:rPr>
              <w:t>10</w:t>
            </w:r>
          </w:p>
        </w:tc>
        <w:tc>
          <w:tcPr>
            <w:tcW w:w="909" w:type="dxa"/>
            <w:vAlign w:val="center"/>
          </w:tcPr>
          <w:p w:rsidR="006E3F47" w:rsidRPr="00ED2A7E" w:rsidRDefault="006E3F47">
            <w:pPr>
              <w:ind w:firstLine="480"/>
              <w:jc w:val="center"/>
              <w:rPr>
                <w:rFonts w:ascii="Times New Roman" w:eastAsia="仿宋_GB2312" w:hAnsi="Times New Roman" w:cs="Times New Roman"/>
                <w:sz w:val="24"/>
              </w:rPr>
            </w:pPr>
          </w:p>
        </w:tc>
        <w:tc>
          <w:tcPr>
            <w:tcW w:w="3494" w:type="dxa"/>
          </w:tcPr>
          <w:p w:rsidR="006E3F47" w:rsidRPr="00ED2A7E" w:rsidRDefault="006E3F47">
            <w:pPr>
              <w:ind w:firstLine="480"/>
              <w:rPr>
                <w:rFonts w:ascii="Times New Roman" w:eastAsia="仿宋_GB2312" w:hAnsi="Times New Roman" w:cs="Times New Roman"/>
                <w:sz w:val="24"/>
              </w:rPr>
            </w:pPr>
          </w:p>
        </w:tc>
      </w:tr>
      <w:tr w:rsidR="006E3F47">
        <w:trPr>
          <w:trHeight w:val="683"/>
        </w:trPr>
        <w:tc>
          <w:tcPr>
            <w:tcW w:w="724" w:type="dxa"/>
            <w:vAlign w:val="center"/>
          </w:tcPr>
          <w:p w:rsidR="006E3F47" w:rsidRPr="00ED2A7E" w:rsidRDefault="00BB0908">
            <w:pPr>
              <w:jc w:val="center"/>
              <w:rPr>
                <w:rFonts w:ascii="Times New Roman" w:eastAsia="仿宋_GB2312" w:hAnsi="Times New Roman" w:cs="Times New Roman"/>
                <w:sz w:val="24"/>
              </w:rPr>
            </w:pPr>
            <w:r w:rsidRPr="00ED2A7E">
              <w:rPr>
                <w:rFonts w:ascii="Times New Roman" w:eastAsia="仿宋_GB2312" w:hAnsi="Times New Roman" w:cs="Times New Roman"/>
                <w:sz w:val="24"/>
              </w:rPr>
              <w:t>9</w:t>
            </w:r>
          </w:p>
        </w:tc>
        <w:tc>
          <w:tcPr>
            <w:tcW w:w="3168" w:type="dxa"/>
            <w:vAlign w:val="center"/>
          </w:tcPr>
          <w:p w:rsidR="006E3F47" w:rsidRPr="00ED2A7E" w:rsidRDefault="00BB0908">
            <w:pPr>
              <w:ind w:firstLine="480"/>
              <w:jc w:val="center"/>
              <w:rPr>
                <w:rFonts w:ascii="Times New Roman" w:eastAsia="仿宋_GB2312" w:hAnsi="Times New Roman" w:cs="Times New Roman"/>
                <w:sz w:val="24"/>
              </w:rPr>
            </w:pPr>
            <w:r w:rsidRPr="00ED2A7E">
              <w:rPr>
                <w:rFonts w:ascii="Times New Roman" w:eastAsia="仿宋_GB2312" w:hAnsi="Times New Roman" w:cs="Times New Roman" w:hint="eastAsia"/>
                <w:sz w:val="24"/>
              </w:rPr>
              <w:t>落实药物警戒检查发现问题</w:t>
            </w:r>
          </w:p>
        </w:tc>
        <w:tc>
          <w:tcPr>
            <w:tcW w:w="876" w:type="dxa"/>
            <w:vAlign w:val="center"/>
          </w:tcPr>
          <w:p w:rsidR="006E3F47" w:rsidRPr="00ED2A7E" w:rsidRDefault="00BB0908">
            <w:pPr>
              <w:jc w:val="center"/>
              <w:rPr>
                <w:rFonts w:ascii="Times New Roman" w:eastAsia="仿宋_GB2312" w:hAnsi="Times New Roman" w:cs="Times New Roman"/>
                <w:sz w:val="24"/>
              </w:rPr>
            </w:pPr>
            <w:r w:rsidRPr="00ED2A7E">
              <w:rPr>
                <w:rFonts w:ascii="Times New Roman" w:eastAsia="仿宋_GB2312" w:hAnsi="Times New Roman" w:cs="Times New Roman"/>
                <w:sz w:val="24"/>
              </w:rPr>
              <w:t>10</w:t>
            </w:r>
          </w:p>
        </w:tc>
        <w:tc>
          <w:tcPr>
            <w:tcW w:w="909" w:type="dxa"/>
            <w:vAlign w:val="center"/>
          </w:tcPr>
          <w:p w:rsidR="006E3F47" w:rsidRPr="00ED2A7E" w:rsidRDefault="006E3F47">
            <w:pPr>
              <w:ind w:firstLine="480"/>
              <w:jc w:val="center"/>
              <w:rPr>
                <w:rFonts w:ascii="Times New Roman" w:eastAsia="仿宋_GB2312" w:hAnsi="Times New Roman" w:cs="Times New Roman"/>
                <w:sz w:val="24"/>
              </w:rPr>
            </w:pPr>
          </w:p>
        </w:tc>
        <w:tc>
          <w:tcPr>
            <w:tcW w:w="3494" w:type="dxa"/>
          </w:tcPr>
          <w:p w:rsidR="006E3F47" w:rsidRPr="00ED2A7E" w:rsidRDefault="006E3F47">
            <w:pPr>
              <w:ind w:firstLine="480"/>
              <w:rPr>
                <w:rFonts w:ascii="Times New Roman" w:eastAsia="仿宋_GB2312" w:hAnsi="Times New Roman" w:cs="Times New Roman"/>
                <w:sz w:val="24"/>
              </w:rPr>
            </w:pPr>
          </w:p>
        </w:tc>
      </w:tr>
      <w:tr w:rsidR="006E3F47">
        <w:trPr>
          <w:trHeight w:val="1022"/>
        </w:trPr>
        <w:tc>
          <w:tcPr>
            <w:tcW w:w="724" w:type="dxa"/>
            <w:vAlign w:val="center"/>
          </w:tcPr>
          <w:p w:rsidR="006E3F47" w:rsidRPr="00ED2A7E" w:rsidRDefault="00BB0908">
            <w:pPr>
              <w:jc w:val="center"/>
              <w:rPr>
                <w:rFonts w:ascii="Times New Roman" w:eastAsia="仿宋_GB2312" w:hAnsi="Times New Roman" w:cs="Times New Roman"/>
                <w:sz w:val="24"/>
              </w:rPr>
            </w:pPr>
            <w:r w:rsidRPr="00ED2A7E">
              <w:rPr>
                <w:rFonts w:ascii="Times New Roman" w:eastAsia="仿宋_GB2312" w:hAnsi="Times New Roman" w:cs="Times New Roman"/>
                <w:sz w:val="24"/>
              </w:rPr>
              <w:t>10</w:t>
            </w:r>
          </w:p>
        </w:tc>
        <w:tc>
          <w:tcPr>
            <w:tcW w:w="3168" w:type="dxa"/>
            <w:vAlign w:val="center"/>
          </w:tcPr>
          <w:p w:rsidR="006E3F47" w:rsidRPr="00ED2A7E" w:rsidRDefault="00BB0908">
            <w:pPr>
              <w:ind w:firstLine="480"/>
              <w:jc w:val="center"/>
              <w:rPr>
                <w:rFonts w:ascii="Times New Roman" w:eastAsia="仿宋_GB2312" w:hAnsi="Times New Roman" w:cs="Times New Roman"/>
                <w:sz w:val="24"/>
              </w:rPr>
            </w:pPr>
            <w:r w:rsidRPr="00ED2A7E">
              <w:rPr>
                <w:rFonts w:ascii="Times New Roman" w:eastAsia="仿宋_GB2312" w:hAnsi="Times New Roman" w:cs="Times New Roman" w:hint="eastAsia"/>
                <w:sz w:val="24"/>
              </w:rPr>
              <w:t>创先争优</w:t>
            </w:r>
          </w:p>
        </w:tc>
        <w:tc>
          <w:tcPr>
            <w:tcW w:w="876" w:type="dxa"/>
            <w:vAlign w:val="center"/>
          </w:tcPr>
          <w:p w:rsidR="006E3F47" w:rsidRPr="00ED2A7E" w:rsidRDefault="00BB0908">
            <w:pPr>
              <w:jc w:val="center"/>
              <w:rPr>
                <w:rFonts w:ascii="Times New Roman" w:eastAsia="仿宋_GB2312" w:hAnsi="Times New Roman" w:cs="Times New Roman"/>
                <w:sz w:val="24"/>
              </w:rPr>
            </w:pPr>
            <w:r w:rsidRPr="00ED2A7E">
              <w:rPr>
                <w:rFonts w:ascii="Times New Roman" w:eastAsia="仿宋_GB2312" w:hAnsi="Times New Roman" w:cs="Times New Roman"/>
                <w:sz w:val="24"/>
              </w:rPr>
              <w:t>10</w:t>
            </w:r>
          </w:p>
        </w:tc>
        <w:tc>
          <w:tcPr>
            <w:tcW w:w="909" w:type="dxa"/>
            <w:vAlign w:val="center"/>
          </w:tcPr>
          <w:p w:rsidR="006E3F47" w:rsidRPr="00ED2A7E" w:rsidRDefault="006E3F47">
            <w:pPr>
              <w:ind w:firstLine="480"/>
              <w:jc w:val="center"/>
              <w:rPr>
                <w:rFonts w:ascii="Times New Roman" w:eastAsia="仿宋_GB2312" w:hAnsi="Times New Roman" w:cs="Times New Roman"/>
                <w:sz w:val="24"/>
              </w:rPr>
            </w:pPr>
          </w:p>
        </w:tc>
        <w:tc>
          <w:tcPr>
            <w:tcW w:w="3494" w:type="dxa"/>
          </w:tcPr>
          <w:p w:rsidR="006E3F47" w:rsidRPr="00ED2A7E" w:rsidRDefault="006E3F47">
            <w:pPr>
              <w:ind w:firstLine="480"/>
              <w:rPr>
                <w:rFonts w:ascii="Times New Roman" w:eastAsia="仿宋_GB2312" w:hAnsi="Times New Roman" w:cs="Times New Roman"/>
                <w:sz w:val="24"/>
              </w:rPr>
            </w:pPr>
          </w:p>
        </w:tc>
      </w:tr>
      <w:tr w:rsidR="006E3F47">
        <w:trPr>
          <w:trHeight w:val="799"/>
        </w:trPr>
        <w:tc>
          <w:tcPr>
            <w:tcW w:w="3892" w:type="dxa"/>
            <w:gridSpan w:val="2"/>
            <w:vAlign w:val="center"/>
          </w:tcPr>
          <w:p w:rsidR="006E3F47" w:rsidRPr="00ED2A7E" w:rsidRDefault="00BB0908">
            <w:pPr>
              <w:ind w:firstLine="480"/>
              <w:jc w:val="center"/>
              <w:rPr>
                <w:rFonts w:ascii="Times New Roman" w:eastAsia="仿宋_GB2312" w:hAnsi="Times New Roman" w:cs="Times New Roman"/>
                <w:sz w:val="24"/>
              </w:rPr>
            </w:pPr>
            <w:r w:rsidRPr="00ED2A7E">
              <w:rPr>
                <w:rFonts w:ascii="Times New Roman" w:eastAsia="黑体" w:hAnsi="Times New Roman" w:cs="Times New Roman" w:hint="eastAsia"/>
                <w:sz w:val="24"/>
              </w:rPr>
              <w:t>合</w:t>
            </w:r>
            <w:r w:rsidRPr="00ED2A7E">
              <w:rPr>
                <w:rFonts w:ascii="Times New Roman" w:eastAsia="黑体" w:hAnsi="Times New Roman" w:cs="Times New Roman"/>
                <w:sz w:val="24"/>
              </w:rPr>
              <w:t xml:space="preserve">    </w:t>
            </w:r>
            <w:r w:rsidRPr="00ED2A7E">
              <w:rPr>
                <w:rFonts w:ascii="Times New Roman" w:eastAsia="黑体" w:hAnsi="Times New Roman" w:cs="Times New Roman" w:hint="eastAsia"/>
                <w:sz w:val="24"/>
              </w:rPr>
              <w:t>计</w:t>
            </w:r>
          </w:p>
        </w:tc>
        <w:tc>
          <w:tcPr>
            <w:tcW w:w="876" w:type="dxa"/>
            <w:vAlign w:val="center"/>
          </w:tcPr>
          <w:p w:rsidR="006E3F47" w:rsidRPr="00ED2A7E" w:rsidRDefault="00BB0908">
            <w:pPr>
              <w:jc w:val="center"/>
              <w:rPr>
                <w:rFonts w:ascii="Times New Roman" w:eastAsia="仿宋_GB2312" w:hAnsi="Times New Roman" w:cs="Times New Roman"/>
                <w:sz w:val="24"/>
              </w:rPr>
            </w:pPr>
            <w:r w:rsidRPr="00ED2A7E">
              <w:rPr>
                <w:rFonts w:ascii="Times New Roman" w:eastAsia="仿宋_GB2312" w:hAnsi="Times New Roman" w:cs="Times New Roman"/>
                <w:sz w:val="24"/>
              </w:rPr>
              <w:t>100</w:t>
            </w:r>
          </w:p>
        </w:tc>
        <w:tc>
          <w:tcPr>
            <w:tcW w:w="909" w:type="dxa"/>
            <w:vAlign w:val="center"/>
          </w:tcPr>
          <w:p w:rsidR="006E3F47" w:rsidRPr="00ED2A7E" w:rsidRDefault="006E3F47">
            <w:pPr>
              <w:ind w:firstLine="480"/>
              <w:jc w:val="center"/>
              <w:rPr>
                <w:rFonts w:ascii="Times New Roman" w:eastAsia="仿宋_GB2312" w:hAnsi="Times New Roman" w:cs="Times New Roman"/>
                <w:sz w:val="24"/>
              </w:rPr>
            </w:pPr>
          </w:p>
        </w:tc>
        <w:tc>
          <w:tcPr>
            <w:tcW w:w="3494" w:type="dxa"/>
          </w:tcPr>
          <w:p w:rsidR="006E3F47" w:rsidRPr="00ED2A7E" w:rsidRDefault="006E3F47">
            <w:pPr>
              <w:ind w:firstLine="480"/>
              <w:rPr>
                <w:rFonts w:ascii="Times New Roman" w:eastAsia="仿宋_GB2312" w:hAnsi="Times New Roman" w:cs="Times New Roman"/>
                <w:sz w:val="24"/>
              </w:rPr>
            </w:pPr>
          </w:p>
        </w:tc>
      </w:tr>
    </w:tbl>
    <w:p w:rsidR="006E3F47" w:rsidRPr="00ED2A7E" w:rsidRDefault="00BB0908">
      <w:pPr>
        <w:spacing w:afterLines="100" w:after="319"/>
        <w:ind w:firstLine="480"/>
        <w:rPr>
          <w:rFonts w:ascii="Times New Roman" w:eastAsia="仿宋_GB2312" w:hAnsi="Times New Roman" w:cs="Times New Roman"/>
          <w:sz w:val="24"/>
        </w:rPr>
      </w:pPr>
      <w:r w:rsidRPr="00ED2A7E">
        <w:rPr>
          <w:rFonts w:ascii="Times New Roman" w:eastAsia="仿宋_GB2312" w:hAnsi="Times New Roman" w:cs="Times New Roman" w:hint="eastAsia"/>
          <w:sz w:val="24"/>
        </w:rPr>
        <w:t>注：第</w:t>
      </w:r>
      <w:r w:rsidRPr="00ED2A7E">
        <w:rPr>
          <w:rFonts w:ascii="Times New Roman" w:eastAsia="仿宋_GB2312" w:hAnsi="Times New Roman" w:cs="Times New Roman"/>
          <w:sz w:val="24"/>
        </w:rPr>
        <w:t>1-9</w:t>
      </w:r>
      <w:r w:rsidRPr="00ED2A7E">
        <w:rPr>
          <w:rFonts w:ascii="Times New Roman" w:eastAsia="仿宋_GB2312" w:hAnsi="Times New Roman" w:cs="Times New Roman"/>
          <w:sz w:val="24"/>
        </w:rPr>
        <w:t>项</w:t>
      </w:r>
      <w:r w:rsidRPr="00ED2A7E">
        <w:rPr>
          <w:rFonts w:ascii="Times New Roman" w:eastAsia="仿宋_GB2312" w:hAnsi="Times New Roman" w:cs="Times New Roman"/>
          <w:sz w:val="24"/>
        </w:rPr>
        <w:t>“</w:t>
      </w:r>
      <w:r w:rsidRPr="00ED2A7E">
        <w:rPr>
          <w:rFonts w:ascii="Times New Roman" w:eastAsia="仿宋_GB2312" w:hAnsi="Times New Roman" w:cs="Times New Roman"/>
          <w:sz w:val="24"/>
        </w:rPr>
        <w:t>备注</w:t>
      </w:r>
      <w:r w:rsidRPr="00ED2A7E">
        <w:rPr>
          <w:rFonts w:ascii="Times New Roman" w:eastAsia="仿宋_GB2312" w:hAnsi="Times New Roman" w:cs="Times New Roman"/>
          <w:sz w:val="24"/>
        </w:rPr>
        <w:t>”</w:t>
      </w:r>
      <w:r w:rsidRPr="00ED2A7E">
        <w:rPr>
          <w:rFonts w:ascii="Times New Roman" w:eastAsia="仿宋_GB2312" w:hAnsi="Times New Roman" w:cs="Times New Roman"/>
          <w:sz w:val="24"/>
        </w:rPr>
        <w:t>栏填写扣分原因；第</w:t>
      </w:r>
      <w:r w:rsidRPr="00ED2A7E">
        <w:rPr>
          <w:rFonts w:ascii="Times New Roman" w:eastAsia="仿宋_GB2312" w:hAnsi="Times New Roman" w:cs="Times New Roman"/>
          <w:sz w:val="24"/>
        </w:rPr>
        <w:t>10</w:t>
      </w:r>
      <w:r w:rsidRPr="00ED2A7E">
        <w:rPr>
          <w:rFonts w:ascii="Times New Roman" w:eastAsia="仿宋_GB2312" w:hAnsi="Times New Roman" w:cs="Times New Roman"/>
          <w:sz w:val="24"/>
        </w:rPr>
        <w:t>项</w:t>
      </w:r>
      <w:r w:rsidRPr="00ED2A7E">
        <w:rPr>
          <w:rFonts w:ascii="Times New Roman" w:eastAsia="仿宋_GB2312" w:hAnsi="Times New Roman" w:cs="Times New Roman"/>
          <w:sz w:val="24"/>
        </w:rPr>
        <w:t>“</w:t>
      </w:r>
      <w:r w:rsidRPr="00ED2A7E">
        <w:rPr>
          <w:rFonts w:ascii="Times New Roman" w:eastAsia="仿宋_GB2312" w:hAnsi="Times New Roman" w:cs="Times New Roman"/>
          <w:sz w:val="24"/>
        </w:rPr>
        <w:t>备注</w:t>
      </w:r>
      <w:r w:rsidRPr="00ED2A7E">
        <w:rPr>
          <w:rFonts w:ascii="Times New Roman" w:eastAsia="仿宋_GB2312" w:hAnsi="Times New Roman" w:cs="Times New Roman"/>
          <w:sz w:val="24"/>
        </w:rPr>
        <w:t>”</w:t>
      </w:r>
      <w:r w:rsidRPr="00ED2A7E">
        <w:rPr>
          <w:rFonts w:ascii="Times New Roman" w:eastAsia="仿宋_GB2312" w:hAnsi="Times New Roman" w:cs="Times New Roman"/>
          <w:sz w:val="24"/>
        </w:rPr>
        <w:t>栏填写得分理由。</w:t>
      </w:r>
    </w:p>
    <w:p w:rsidR="006E3F47" w:rsidRPr="00ED2A7E" w:rsidRDefault="00BB0908">
      <w:pPr>
        <w:rPr>
          <w:rFonts w:ascii="Times New Roman" w:eastAsia="仿宋_GB2312" w:hAnsi="Times New Roman" w:cs="Times New Roman"/>
          <w:sz w:val="32"/>
          <w:szCs w:val="32"/>
        </w:rPr>
      </w:pPr>
      <w:r w:rsidRPr="00ED2A7E">
        <w:rPr>
          <w:rFonts w:ascii="Times New Roman" w:eastAsia="仿宋_GB2312" w:hAnsi="Times New Roman" w:cs="Times New Roman" w:hint="eastAsia"/>
          <w:sz w:val="32"/>
          <w:szCs w:val="32"/>
        </w:rPr>
        <w:t>被评估人签名：</w:t>
      </w:r>
      <w:r w:rsidRPr="00ED2A7E">
        <w:rPr>
          <w:rFonts w:ascii="Times New Roman" w:eastAsia="仿宋_GB2312" w:hAnsi="Times New Roman" w:cs="Times New Roman"/>
          <w:sz w:val="32"/>
          <w:szCs w:val="32"/>
        </w:rPr>
        <w:t xml:space="preserve">                  </w:t>
      </w:r>
      <w:r w:rsidRPr="00ED2A7E">
        <w:rPr>
          <w:rFonts w:ascii="Times New Roman" w:eastAsia="仿宋_GB2312" w:hAnsi="Times New Roman" w:cs="Times New Roman" w:hint="eastAsia"/>
          <w:sz w:val="32"/>
          <w:szCs w:val="32"/>
        </w:rPr>
        <w:t>评估人员签名：</w:t>
      </w:r>
    </w:p>
    <w:p w:rsidR="006E3F47" w:rsidRPr="00ED2A7E" w:rsidRDefault="00BB0908">
      <w:pPr>
        <w:rPr>
          <w:rFonts w:ascii="Times New Roman" w:eastAsia="仿宋_GB2312" w:hAnsi="Times New Roman" w:cs="Times New Roman"/>
          <w:sz w:val="32"/>
          <w:szCs w:val="32"/>
        </w:rPr>
      </w:pPr>
      <w:r w:rsidRPr="00ED2A7E">
        <w:rPr>
          <w:rFonts w:ascii="Times New Roman" w:eastAsia="仿宋_GB2312" w:hAnsi="Times New Roman" w:cs="Times New Roman" w:hint="eastAsia"/>
          <w:sz w:val="32"/>
          <w:szCs w:val="32"/>
        </w:rPr>
        <w:t>日期：</w:t>
      </w:r>
      <w:r w:rsidRPr="00ED2A7E">
        <w:rPr>
          <w:rFonts w:ascii="Times New Roman" w:eastAsia="仿宋_GB2312" w:hAnsi="Times New Roman" w:cs="Times New Roman"/>
          <w:sz w:val="32"/>
          <w:szCs w:val="32"/>
        </w:rPr>
        <w:t xml:space="preserve">                           </w:t>
      </w:r>
      <w:r w:rsidRPr="00ED2A7E">
        <w:rPr>
          <w:rFonts w:ascii="Times New Roman" w:eastAsia="仿宋_GB2312" w:hAnsi="Times New Roman" w:cs="Times New Roman" w:hint="eastAsia"/>
          <w:sz w:val="32"/>
          <w:szCs w:val="32"/>
        </w:rPr>
        <w:t>日期：</w:t>
      </w:r>
    </w:p>
    <w:p w:rsidR="006E3F47" w:rsidRPr="00ED2A7E" w:rsidRDefault="00BB0908">
      <w:pPr>
        <w:rPr>
          <w:rFonts w:ascii="Times New Roman" w:eastAsia="黑体" w:hAnsi="Times New Roman" w:cs="Times New Roman"/>
          <w:kern w:val="1"/>
          <w:sz w:val="32"/>
          <w:szCs w:val="32"/>
        </w:rPr>
      </w:pPr>
      <w:r w:rsidRPr="00ED2A7E">
        <w:rPr>
          <w:rFonts w:ascii="Times New Roman" w:eastAsia="黑体" w:hAnsi="Times New Roman" w:cs="Times New Roman" w:hint="eastAsia"/>
          <w:kern w:val="1"/>
          <w:sz w:val="32"/>
          <w:szCs w:val="32"/>
          <w:lang w:eastAsia="ar-SA"/>
        </w:rPr>
        <w:lastRenderedPageBreak/>
        <w:t>附件</w:t>
      </w:r>
      <w:r w:rsidRPr="00ED2A7E">
        <w:rPr>
          <w:rFonts w:ascii="Times New Roman" w:eastAsia="黑体" w:hAnsi="Times New Roman" w:cs="Times New Roman"/>
          <w:kern w:val="1"/>
          <w:sz w:val="32"/>
          <w:szCs w:val="32"/>
        </w:rPr>
        <w:t>7</w:t>
      </w:r>
    </w:p>
    <w:p w:rsidR="006E3F47" w:rsidRDefault="00BB0908">
      <w:pPr>
        <w:suppressAutoHyphens/>
        <w:spacing w:line="680" w:lineRule="exact"/>
        <w:ind w:firstLine="720"/>
        <w:jc w:val="center"/>
        <w:rPr>
          <w:rFonts w:ascii="方正小标宋简体" w:eastAsia="方正小标宋简体" w:hAnsi="方正小标宋简体" w:cs="方正小标宋简体"/>
          <w:kern w:val="1"/>
          <w:sz w:val="44"/>
          <w:szCs w:val="44"/>
          <w:lang w:eastAsia="ar-SA"/>
        </w:rPr>
      </w:pPr>
      <w:r>
        <w:rPr>
          <w:rFonts w:ascii="方正小标宋简体" w:eastAsia="方正小标宋简体" w:hAnsi="方正小标宋简体" w:cs="方正小标宋简体" w:hint="eastAsia"/>
          <w:kern w:val="1"/>
          <w:sz w:val="44"/>
          <w:szCs w:val="44"/>
          <w:lang w:eastAsia="ar-SA"/>
        </w:rPr>
        <w:t>广西壮族自治区</w:t>
      </w:r>
      <w:r w:rsidR="00D62B94">
        <w:rPr>
          <w:rFonts w:ascii="方正小标宋简体" w:eastAsia="方正小标宋简体" w:hAnsi="方正小标宋简体" w:cs="方正小标宋简体" w:hint="eastAsia"/>
          <w:kern w:val="1"/>
          <w:sz w:val="44"/>
          <w:szCs w:val="44"/>
        </w:rPr>
        <w:t>药械妆</w:t>
      </w:r>
      <w:r>
        <w:rPr>
          <w:rFonts w:ascii="方正小标宋简体" w:eastAsia="方正小标宋简体" w:hAnsi="方正小标宋简体" w:cs="方正小标宋简体" w:hint="eastAsia"/>
          <w:kern w:val="1"/>
          <w:sz w:val="44"/>
          <w:szCs w:val="44"/>
          <w:lang w:eastAsia="ar-SA"/>
        </w:rPr>
        <w:t>不良反应</w:t>
      </w:r>
      <w:r>
        <w:rPr>
          <w:rFonts w:ascii="方正小标宋简体" w:eastAsia="方正小标宋简体" w:hAnsi="方正小标宋简体" w:cs="方正小标宋简体"/>
          <w:kern w:val="1"/>
          <w:sz w:val="44"/>
          <w:szCs w:val="44"/>
        </w:rPr>
        <w:t>/事件</w:t>
      </w:r>
      <w:r>
        <w:rPr>
          <w:rFonts w:ascii="方正小标宋简体" w:eastAsia="方正小标宋简体" w:hAnsi="方正小标宋简体" w:cs="方正小标宋简体" w:hint="eastAsia"/>
          <w:kern w:val="1"/>
          <w:sz w:val="44"/>
          <w:szCs w:val="44"/>
          <w:lang w:eastAsia="ar-SA"/>
        </w:rPr>
        <w:t>监测哨点资格撤销审核意见单</w:t>
      </w:r>
    </w:p>
    <w:tbl>
      <w:tblPr>
        <w:tblStyle w:val="ab"/>
        <w:tblW w:w="9042" w:type="dxa"/>
        <w:tblInd w:w="0" w:type="dxa"/>
        <w:tblLayout w:type="fixed"/>
        <w:tblCellMar>
          <w:left w:w="108" w:type="dxa"/>
          <w:right w:w="108" w:type="dxa"/>
        </w:tblCellMar>
        <w:tblLook w:val="04A0" w:firstRow="1" w:lastRow="0" w:firstColumn="1" w:lastColumn="0" w:noHBand="0" w:noVBand="1"/>
      </w:tblPr>
      <w:tblGrid>
        <w:gridCol w:w="898"/>
        <w:gridCol w:w="3363"/>
        <w:gridCol w:w="4781"/>
      </w:tblGrid>
      <w:tr w:rsidR="006E3F47">
        <w:trPr>
          <w:trHeight w:val="854"/>
        </w:trPr>
        <w:tc>
          <w:tcPr>
            <w:tcW w:w="4261" w:type="dxa"/>
            <w:gridSpan w:val="2"/>
            <w:vAlign w:val="center"/>
          </w:tcPr>
          <w:p w:rsidR="006E3F47" w:rsidRPr="00ED2A7E" w:rsidRDefault="00BB0908">
            <w:pPr>
              <w:suppressAutoHyphens/>
              <w:spacing w:line="520" w:lineRule="exact"/>
              <w:rPr>
                <w:rFonts w:ascii="Times New Roman" w:eastAsia="仿宋_GB2312" w:hAnsi="Times New Roman" w:cs="Times New Roman"/>
                <w:kern w:val="1"/>
                <w:sz w:val="32"/>
                <w:szCs w:val="32"/>
                <w:lang w:eastAsia="ar-SA"/>
              </w:rPr>
            </w:pPr>
            <w:r w:rsidRPr="00ED2A7E">
              <w:rPr>
                <w:rFonts w:ascii="Times New Roman" w:eastAsia="仿宋_GB2312" w:hAnsi="Times New Roman" w:cs="Times New Roman" w:hint="eastAsia"/>
                <w:kern w:val="1"/>
                <w:sz w:val="32"/>
                <w:szCs w:val="32"/>
                <w:lang w:eastAsia="ar-SA"/>
              </w:rPr>
              <w:t>设区市：</w:t>
            </w:r>
          </w:p>
        </w:tc>
        <w:tc>
          <w:tcPr>
            <w:tcW w:w="4781" w:type="dxa"/>
            <w:vAlign w:val="center"/>
          </w:tcPr>
          <w:p w:rsidR="006E3F47" w:rsidRPr="00ED2A7E" w:rsidRDefault="00BB0908">
            <w:pPr>
              <w:suppressAutoHyphens/>
              <w:spacing w:line="520" w:lineRule="exact"/>
              <w:rPr>
                <w:rFonts w:ascii="Times New Roman" w:eastAsia="仿宋_GB2312" w:hAnsi="Times New Roman" w:cs="Times New Roman"/>
                <w:kern w:val="1"/>
                <w:sz w:val="32"/>
                <w:szCs w:val="32"/>
                <w:lang w:eastAsia="ar-SA"/>
              </w:rPr>
            </w:pPr>
            <w:r w:rsidRPr="00ED2A7E">
              <w:rPr>
                <w:rFonts w:ascii="Times New Roman" w:eastAsia="仿宋_GB2312" w:hAnsi="Times New Roman" w:cs="Times New Roman" w:hint="eastAsia"/>
                <w:kern w:val="1"/>
                <w:sz w:val="32"/>
                <w:szCs w:val="32"/>
                <w:lang w:eastAsia="ar-SA"/>
              </w:rPr>
              <w:t>医院名称：</w:t>
            </w:r>
          </w:p>
        </w:tc>
      </w:tr>
      <w:tr w:rsidR="006E3F47">
        <w:trPr>
          <w:trHeight w:val="4380"/>
        </w:trPr>
        <w:tc>
          <w:tcPr>
            <w:tcW w:w="898" w:type="dxa"/>
          </w:tcPr>
          <w:p w:rsidR="006E3F47" w:rsidRPr="00ED2A7E" w:rsidRDefault="006E3F47">
            <w:pPr>
              <w:suppressAutoHyphens/>
              <w:spacing w:line="520" w:lineRule="exact"/>
              <w:ind w:firstLine="640"/>
              <w:rPr>
                <w:rFonts w:ascii="Times New Roman" w:eastAsia="仿宋_GB2312" w:hAnsi="Times New Roman" w:cs="Times New Roman"/>
                <w:kern w:val="1"/>
                <w:sz w:val="32"/>
                <w:szCs w:val="32"/>
                <w:lang w:eastAsia="ar-SA"/>
              </w:rPr>
            </w:pPr>
          </w:p>
          <w:p w:rsidR="006E3F47" w:rsidRPr="00ED2A7E" w:rsidRDefault="006E3F47">
            <w:pPr>
              <w:suppressAutoHyphens/>
              <w:spacing w:line="520" w:lineRule="exact"/>
              <w:ind w:firstLine="640"/>
              <w:rPr>
                <w:rFonts w:ascii="Times New Roman" w:eastAsia="仿宋_GB2312" w:hAnsi="Times New Roman" w:cs="Times New Roman"/>
                <w:kern w:val="1"/>
                <w:sz w:val="32"/>
                <w:szCs w:val="32"/>
                <w:lang w:eastAsia="ar-SA"/>
              </w:rPr>
            </w:pPr>
          </w:p>
          <w:p w:rsidR="006E3F47" w:rsidRPr="00ED2A7E" w:rsidRDefault="00BB0908">
            <w:pPr>
              <w:suppressAutoHyphens/>
              <w:spacing w:line="520" w:lineRule="exact"/>
              <w:rPr>
                <w:rFonts w:ascii="Times New Roman" w:eastAsia="仿宋_GB2312" w:hAnsi="Times New Roman" w:cs="Times New Roman"/>
                <w:kern w:val="1"/>
                <w:sz w:val="32"/>
                <w:szCs w:val="32"/>
                <w:lang w:eastAsia="ar-SA"/>
              </w:rPr>
            </w:pPr>
            <w:r w:rsidRPr="00ED2A7E">
              <w:rPr>
                <w:rFonts w:ascii="Times New Roman" w:eastAsia="仿宋_GB2312" w:hAnsi="Times New Roman" w:cs="Times New Roman" w:hint="eastAsia"/>
                <w:kern w:val="1"/>
                <w:sz w:val="32"/>
                <w:szCs w:val="32"/>
                <w:lang w:eastAsia="ar-SA"/>
              </w:rPr>
              <w:t>医院意见</w:t>
            </w:r>
          </w:p>
        </w:tc>
        <w:tc>
          <w:tcPr>
            <w:tcW w:w="8144" w:type="dxa"/>
            <w:gridSpan w:val="2"/>
          </w:tcPr>
          <w:p w:rsidR="006E3F47" w:rsidRPr="00ED2A7E" w:rsidRDefault="00BB0908">
            <w:pPr>
              <w:suppressAutoHyphens/>
              <w:spacing w:line="400" w:lineRule="exact"/>
              <w:ind w:firstLine="560"/>
              <w:jc w:val="left"/>
              <w:rPr>
                <w:rFonts w:ascii="Times New Roman" w:eastAsia="宋体" w:hAnsi="Times New Roman" w:cs="Times New Roman"/>
                <w:kern w:val="1"/>
                <w:sz w:val="28"/>
                <w:szCs w:val="28"/>
              </w:rPr>
            </w:pPr>
            <w:r w:rsidRPr="00ED2A7E">
              <w:rPr>
                <w:rFonts w:ascii="Times New Roman" w:eastAsia="仿宋_GB2312" w:hAnsi="Times New Roman" w:cs="Times New Roman" w:hint="eastAsia"/>
                <w:kern w:val="1"/>
                <w:sz w:val="32"/>
                <w:szCs w:val="32"/>
                <w:lang w:eastAsia="ar-SA"/>
              </w:rPr>
              <w:t>我单位于</w:t>
            </w:r>
            <w:r w:rsidRPr="00ED2A7E">
              <w:rPr>
                <w:rFonts w:ascii="Times New Roman" w:eastAsia="仿宋_GB2312" w:hAnsi="Times New Roman" w:cs="Times New Roman"/>
                <w:kern w:val="1"/>
                <w:sz w:val="32"/>
                <w:szCs w:val="32"/>
                <w:u w:val="single"/>
                <w:lang w:eastAsia="ar-SA"/>
              </w:rPr>
              <w:t xml:space="preserve">        </w:t>
            </w:r>
            <w:r w:rsidRPr="00ED2A7E">
              <w:rPr>
                <w:rFonts w:ascii="Times New Roman" w:eastAsia="仿宋_GB2312" w:hAnsi="Times New Roman" w:cs="Times New Roman" w:hint="eastAsia"/>
                <w:kern w:val="1"/>
                <w:sz w:val="32"/>
                <w:szCs w:val="32"/>
                <w:lang w:eastAsia="ar-SA"/>
              </w:rPr>
              <w:t>年</w:t>
            </w:r>
            <w:r w:rsidRPr="00ED2A7E">
              <w:rPr>
                <w:rFonts w:ascii="Times New Roman" w:eastAsia="仿宋_GB2312" w:hAnsi="Times New Roman" w:cs="Times New Roman"/>
                <w:kern w:val="1"/>
                <w:sz w:val="32"/>
                <w:szCs w:val="32"/>
                <w:u w:val="single"/>
                <w:lang w:eastAsia="ar-SA"/>
              </w:rPr>
              <w:t xml:space="preserve">     </w:t>
            </w:r>
            <w:r w:rsidRPr="00ED2A7E">
              <w:rPr>
                <w:rFonts w:ascii="Times New Roman" w:eastAsia="仿宋_GB2312" w:hAnsi="Times New Roman" w:cs="Times New Roman" w:hint="eastAsia"/>
                <w:kern w:val="1"/>
                <w:sz w:val="32"/>
                <w:szCs w:val="32"/>
                <w:lang w:eastAsia="ar-SA"/>
              </w:rPr>
              <w:t>月</w:t>
            </w:r>
            <w:r w:rsidRPr="00ED2A7E">
              <w:rPr>
                <w:rFonts w:ascii="Times New Roman" w:eastAsia="仿宋_GB2312" w:hAnsi="Times New Roman" w:cs="Times New Roman"/>
                <w:kern w:val="1"/>
                <w:sz w:val="32"/>
                <w:szCs w:val="32"/>
                <w:u w:val="single"/>
                <w:lang w:eastAsia="ar-SA"/>
              </w:rPr>
              <w:t xml:space="preserve">   </w:t>
            </w:r>
            <w:r w:rsidRPr="00ED2A7E">
              <w:rPr>
                <w:rFonts w:ascii="Times New Roman" w:eastAsia="仿宋_GB2312" w:hAnsi="Times New Roman" w:cs="Times New Roman" w:hint="eastAsia"/>
                <w:kern w:val="1"/>
                <w:sz w:val="32"/>
                <w:szCs w:val="32"/>
                <w:lang w:eastAsia="ar-SA"/>
              </w:rPr>
              <w:t>日经自治区</w:t>
            </w:r>
            <w:r w:rsidRPr="00ED2A7E">
              <w:rPr>
                <w:rFonts w:ascii="Times New Roman" w:eastAsia="仿宋_GB2312" w:hAnsi="Times New Roman" w:cs="Times New Roman" w:hint="eastAsia"/>
                <w:kern w:val="1"/>
                <w:sz w:val="32"/>
                <w:szCs w:val="32"/>
              </w:rPr>
              <w:t>药品</w:t>
            </w:r>
            <w:r w:rsidRPr="00ED2A7E">
              <w:rPr>
                <w:rFonts w:ascii="Times New Roman" w:eastAsia="仿宋_GB2312" w:hAnsi="Times New Roman" w:cs="Times New Roman" w:hint="eastAsia"/>
                <w:kern w:val="1"/>
                <w:sz w:val="32"/>
                <w:szCs w:val="32"/>
                <w:lang w:eastAsia="ar-SA"/>
              </w:rPr>
              <w:t>不良反应</w:t>
            </w:r>
            <w:r w:rsidRPr="00ED2A7E">
              <w:rPr>
                <w:rFonts w:ascii="Times New Roman" w:eastAsia="仿宋_GB2312" w:hAnsi="Times New Roman" w:cs="Times New Roman" w:hint="eastAsia"/>
                <w:kern w:val="1"/>
                <w:sz w:val="32"/>
                <w:szCs w:val="32"/>
              </w:rPr>
              <w:t>监测</w:t>
            </w:r>
            <w:r w:rsidRPr="00ED2A7E">
              <w:rPr>
                <w:rFonts w:ascii="Times New Roman" w:eastAsia="仿宋_GB2312" w:hAnsi="Times New Roman" w:cs="Times New Roman" w:hint="eastAsia"/>
                <w:kern w:val="1"/>
                <w:sz w:val="32"/>
                <w:szCs w:val="32"/>
                <w:lang w:eastAsia="ar-SA"/>
              </w:rPr>
              <w:t>中心认定为“广西</w:t>
            </w:r>
            <w:r w:rsidRPr="00ED2A7E">
              <w:rPr>
                <w:rFonts w:ascii="Times New Roman" w:eastAsia="仿宋_GB2312" w:hAnsi="Times New Roman" w:cs="Times New Roman" w:hint="eastAsia"/>
                <w:kern w:val="1"/>
                <w:sz w:val="32"/>
                <w:szCs w:val="32"/>
              </w:rPr>
              <w:t>药械化妆品</w:t>
            </w:r>
            <w:r w:rsidRPr="00ED2A7E">
              <w:rPr>
                <w:rFonts w:ascii="Times New Roman" w:eastAsia="仿宋_GB2312" w:hAnsi="Times New Roman" w:cs="Times New Roman" w:hint="eastAsia"/>
                <w:kern w:val="1"/>
                <w:sz w:val="32"/>
                <w:szCs w:val="32"/>
                <w:lang w:eastAsia="ar-SA"/>
              </w:rPr>
              <w:t>不良反应监测哨点联盟成员”</w:t>
            </w:r>
            <w:r w:rsidRPr="00ED2A7E">
              <w:rPr>
                <w:rFonts w:ascii="Times New Roman" w:eastAsia="仿宋_GB2312" w:hAnsi="Times New Roman" w:cs="Times New Roman" w:hint="eastAsia"/>
                <w:kern w:val="1"/>
                <w:sz w:val="28"/>
                <w:szCs w:val="28"/>
              </w:rPr>
              <w:t>类别：</w:t>
            </w:r>
            <w:r w:rsidRPr="00ED2A7E">
              <w:rPr>
                <w:rFonts w:ascii="Times New Roman" w:eastAsia="宋体" w:hAnsi="Times New Roman" w:cs="Times New Roman" w:hint="eastAsia"/>
                <w:kern w:val="1"/>
                <w:sz w:val="28"/>
                <w:szCs w:val="28"/>
              </w:rPr>
              <w:t>□药品监测哨点</w:t>
            </w:r>
            <w:r w:rsidRPr="00ED2A7E">
              <w:rPr>
                <w:rFonts w:ascii="Times New Roman" w:eastAsia="宋体" w:hAnsi="Times New Roman" w:cs="Times New Roman"/>
                <w:kern w:val="1"/>
                <w:sz w:val="28"/>
                <w:szCs w:val="28"/>
              </w:rPr>
              <w:t xml:space="preserve"> □</w:t>
            </w:r>
            <w:r w:rsidRPr="00ED2A7E">
              <w:rPr>
                <w:rFonts w:ascii="Times New Roman" w:eastAsia="宋体" w:hAnsi="Times New Roman" w:cs="Times New Roman"/>
                <w:kern w:val="1"/>
                <w:sz w:val="28"/>
                <w:szCs w:val="28"/>
              </w:rPr>
              <w:t>医疗器械监测哨点</w:t>
            </w:r>
            <w:r w:rsidRPr="00ED2A7E">
              <w:rPr>
                <w:rFonts w:ascii="Times New Roman" w:eastAsia="宋体" w:hAnsi="Times New Roman" w:cs="Times New Roman"/>
                <w:kern w:val="1"/>
                <w:sz w:val="28"/>
                <w:szCs w:val="28"/>
              </w:rPr>
              <w:t xml:space="preserve"> </w:t>
            </w:r>
          </w:p>
          <w:p w:rsidR="006E3F47" w:rsidRPr="00ED2A7E" w:rsidRDefault="00BB0908">
            <w:pPr>
              <w:suppressAutoHyphens/>
              <w:spacing w:line="400" w:lineRule="exact"/>
              <w:jc w:val="left"/>
              <w:rPr>
                <w:rFonts w:ascii="Times New Roman" w:eastAsia="仿宋_GB2312" w:hAnsi="Times New Roman" w:cs="Times New Roman"/>
                <w:kern w:val="1"/>
                <w:sz w:val="32"/>
                <w:szCs w:val="32"/>
                <w:lang w:eastAsia="ar-SA"/>
              </w:rPr>
            </w:pPr>
            <w:r w:rsidRPr="00ED2A7E">
              <w:rPr>
                <w:rFonts w:ascii="Times New Roman" w:eastAsia="宋体" w:hAnsi="Times New Roman" w:cs="Times New Roman" w:hint="eastAsia"/>
                <w:kern w:val="1"/>
                <w:sz w:val="28"/>
                <w:szCs w:val="28"/>
              </w:rPr>
              <w:t>□化妆品监测哨点</w:t>
            </w:r>
            <w:r w:rsidRPr="00ED2A7E">
              <w:rPr>
                <w:rFonts w:ascii="Times New Roman" w:eastAsia="宋体" w:hAnsi="Times New Roman" w:cs="Times New Roman"/>
                <w:kern w:val="1"/>
                <w:sz w:val="28"/>
                <w:szCs w:val="28"/>
              </w:rPr>
              <w:t xml:space="preserve"> </w:t>
            </w:r>
            <w:r w:rsidRPr="00ED2A7E">
              <w:rPr>
                <w:rFonts w:ascii="Times New Roman" w:eastAsia="仿宋_GB2312" w:hAnsi="Times New Roman" w:cs="Times New Roman" w:hint="eastAsia"/>
                <w:kern w:val="1"/>
                <w:sz w:val="32"/>
                <w:szCs w:val="32"/>
                <w:lang w:eastAsia="ar-SA"/>
              </w:rPr>
              <w:t>。</w:t>
            </w:r>
            <w:r w:rsidRPr="00ED2A7E">
              <w:rPr>
                <w:rFonts w:ascii="Times New Roman" w:eastAsia="仿宋_GB2312" w:hAnsi="Times New Roman" w:cs="Times New Roman" w:hint="eastAsia"/>
                <w:kern w:val="1"/>
                <w:sz w:val="32"/>
                <w:szCs w:val="32"/>
                <w:u w:val="single"/>
              </w:rPr>
              <w:t>现因</w:t>
            </w:r>
            <w:r w:rsidRPr="00ED2A7E">
              <w:rPr>
                <w:rFonts w:ascii="Times New Roman" w:eastAsia="仿宋_GB2312" w:hAnsi="Times New Roman" w:cs="Times New Roman"/>
                <w:kern w:val="1"/>
                <w:sz w:val="32"/>
                <w:szCs w:val="32"/>
                <w:u w:val="single"/>
              </w:rPr>
              <w:t xml:space="preserve">                        </w:t>
            </w:r>
            <w:r w:rsidRPr="00ED2A7E">
              <w:rPr>
                <w:rFonts w:ascii="Times New Roman" w:eastAsia="仿宋_GB2312" w:hAnsi="Times New Roman" w:cs="Times New Roman" w:hint="eastAsia"/>
                <w:kern w:val="1"/>
                <w:sz w:val="32"/>
                <w:szCs w:val="32"/>
                <w:lang w:eastAsia="ar-SA"/>
              </w:rPr>
              <w:t>，经研究，决定主动放弃哨点联盟成员资格。</w:t>
            </w:r>
          </w:p>
          <w:p w:rsidR="006E3F47" w:rsidRPr="00ED2A7E" w:rsidRDefault="006E3F47">
            <w:pPr>
              <w:tabs>
                <w:tab w:val="left" w:pos="2124"/>
              </w:tabs>
              <w:suppressAutoHyphens/>
              <w:spacing w:line="520" w:lineRule="exact"/>
              <w:ind w:firstLine="640"/>
              <w:rPr>
                <w:rFonts w:ascii="Times New Roman" w:eastAsia="仿宋_GB2312" w:hAnsi="Times New Roman" w:cs="Times New Roman"/>
                <w:kern w:val="1"/>
                <w:sz w:val="32"/>
                <w:szCs w:val="32"/>
                <w:lang w:eastAsia="ar-SA"/>
              </w:rPr>
            </w:pPr>
          </w:p>
          <w:p w:rsidR="006E3F47" w:rsidRPr="00ED2A7E" w:rsidRDefault="00BB0908">
            <w:pPr>
              <w:suppressAutoHyphens/>
              <w:spacing w:line="520" w:lineRule="exact"/>
              <w:ind w:firstLine="640"/>
              <w:rPr>
                <w:rFonts w:ascii="Times New Roman" w:eastAsia="仿宋_GB2312" w:hAnsi="Times New Roman" w:cs="Times New Roman"/>
                <w:kern w:val="1"/>
                <w:sz w:val="32"/>
                <w:szCs w:val="32"/>
                <w:lang w:eastAsia="ar-SA"/>
              </w:rPr>
            </w:pPr>
            <w:r w:rsidRPr="00ED2A7E">
              <w:rPr>
                <w:rFonts w:ascii="Times New Roman" w:eastAsia="仿宋_GB2312" w:hAnsi="Times New Roman" w:cs="Times New Roman"/>
                <w:kern w:val="1"/>
                <w:sz w:val="32"/>
                <w:szCs w:val="32"/>
                <w:lang w:eastAsia="ar-SA"/>
              </w:rPr>
              <w:t xml:space="preserve">             </w:t>
            </w:r>
            <w:r w:rsidRPr="00ED2A7E">
              <w:rPr>
                <w:rFonts w:ascii="Times New Roman" w:eastAsia="仿宋_GB2312" w:hAnsi="Times New Roman" w:cs="Times New Roman"/>
                <w:kern w:val="1"/>
                <w:sz w:val="32"/>
                <w:szCs w:val="32"/>
                <w:lang w:eastAsia="ar-SA"/>
              </w:rPr>
              <w:t>单位盖章：</w:t>
            </w:r>
          </w:p>
          <w:p w:rsidR="006E3F47" w:rsidRPr="00ED2A7E" w:rsidRDefault="00BB0908">
            <w:pPr>
              <w:tabs>
                <w:tab w:val="left" w:pos="2124"/>
              </w:tabs>
              <w:suppressAutoHyphens/>
              <w:spacing w:line="520" w:lineRule="exact"/>
              <w:ind w:firstLine="640"/>
              <w:rPr>
                <w:rFonts w:ascii="Times New Roman" w:eastAsia="仿宋_GB2312" w:hAnsi="Times New Roman" w:cs="Times New Roman"/>
                <w:kern w:val="1"/>
                <w:sz w:val="32"/>
                <w:szCs w:val="32"/>
                <w:lang w:eastAsia="ar-SA"/>
              </w:rPr>
            </w:pPr>
            <w:r w:rsidRPr="00ED2A7E">
              <w:rPr>
                <w:rFonts w:ascii="Times New Roman" w:eastAsia="仿宋_GB2312" w:hAnsi="Times New Roman" w:cs="Times New Roman"/>
                <w:kern w:val="1"/>
                <w:sz w:val="32"/>
                <w:szCs w:val="32"/>
                <w:lang w:eastAsia="ar-SA"/>
              </w:rPr>
              <w:t xml:space="preserve">                </w:t>
            </w:r>
            <w:r w:rsidRPr="00ED2A7E">
              <w:rPr>
                <w:rFonts w:ascii="Times New Roman" w:eastAsia="仿宋_GB2312" w:hAnsi="Times New Roman" w:cs="Times New Roman"/>
                <w:kern w:val="1"/>
                <w:sz w:val="32"/>
                <w:szCs w:val="32"/>
                <w:lang w:eastAsia="ar-SA"/>
              </w:rPr>
              <w:t>日期：</w:t>
            </w:r>
          </w:p>
        </w:tc>
      </w:tr>
      <w:tr w:rsidR="006E3F47">
        <w:trPr>
          <w:trHeight w:val="3766"/>
        </w:trPr>
        <w:tc>
          <w:tcPr>
            <w:tcW w:w="898" w:type="dxa"/>
          </w:tcPr>
          <w:p w:rsidR="006E3F47" w:rsidRPr="00ED2A7E" w:rsidRDefault="006E3F47">
            <w:pPr>
              <w:suppressAutoHyphens/>
              <w:spacing w:line="520" w:lineRule="exact"/>
              <w:rPr>
                <w:rFonts w:ascii="Times New Roman" w:eastAsia="仿宋_GB2312" w:hAnsi="Times New Roman" w:cs="Times New Roman"/>
                <w:kern w:val="1"/>
                <w:sz w:val="32"/>
                <w:szCs w:val="32"/>
                <w:lang w:eastAsia="ar-SA"/>
              </w:rPr>
            </w:pPr>
          </w:p>
          <w:p w:rsidR="006E3F47" w:rsidRPr="00ED2A7E" w:rsidRDefault="006E3F47">
            <w:pPr>
              <w:suppressAutoHyphens/>
              <w:spacing w:line="520" w:lineRule="exact"/>
              <w:rPr>
                <w:rFonts w:ascii="Times New Roman" w:eastAsia="仿宋_GB2312" w:hAnsi="Times New Roman" w:cs="Times New Roman"/>
                <w:kern w:val="1"/>
                <w:sz w:val="32"/>
                <w:szCs w:val="32"/>
                <w:lang w:eastAsia="ar-SA"/>
              </w:rPr>
            </w:pPr>
          </w:p>
          <w:p w:rsidR="006E3F47" w:rsidRPr="00ED2A7E" w:rsidRDefault="00BB0908">
            <w:pPr>
              <w:suppressAutoHyphens/>
              <w:spacing w:line="520" w:lineRule="exact"/>
              <w:rPr>
                <w:rFonts w:ascii="Times New Roman" w:eastAsia="仿宋_GB2312" w:hAnsi="Times New Roman" w:cs="Times New Roman"/>
                <w:kern w:val="1"/>
                <w:sz w:val="32"/>
                <w:szCs w:val="32"/>
                <w:lang w:eastAsia="ar-SA"/>
              </w:rPr>
            </w:pPr>
            <w:r w:rsidRPr="00ED2A7E">
              <w:rPr>
                <w:rFonts w:ascii="Times New Roman" w:eastAsia="仿宋_GB2312" w:hAnsi="Times New Roman" w:cs="Times New Roman" w:hint="eastAsia"/>
                <w:kern w:val="1"/>
                <w:sz w:val="32"/>
                <w:szCs w:val="32"/>
                <w:lang w:eastAsia="ar-SA"/>
              </w:rPr>
              <w:t>市</w:t>
            </w:r>
            <w:r w:rsidRPr="00ED2A7E">
              <w:rPr>
                <w:rFonts w:ascii="Times New Roman" w:eastAsia="仿宋_GB2312" w:hAnsi="Times New Roman" w:cs="Times New Roman" w:hint="eastAsia"/>
                <w:kern w:val="1"/>
                <w:sz w:val="32"/>
                <w:szCs w:val="32"/>
              </w:rPr>
              <w:t>局</w:t>
            </w:r>
            <w:r w:rsidRPr="00ED2A7E">
              <w:rPr>
                <w:rFonts w:ascii="Times New Roman" w:eastAsia="仿宋_GB2312" w:hAnsi="Times New Roman" w:cs="Times New Roman" w:hint="eastAsia"/>
                <w:kern w:val="1"/>
                <w:sz w:val="32"/>
                <w:szCs w:val="32"/>
                <w:lang w:eastAsia="ar-SA"/>
              </w:rPr>
              <w:t>审核意见</w:t>
            </w:r>
          </w:p>
        </w:tc>
        <w:tc>
          <w:tcPr>
            <w:tcW w:w="8144" w:type="dxa"/>
            <w:gridSpan w:val="2"/>
          </w:tcPr>
          <w:p w:rsidR="006E3F47" w:rsidRPr="00ED2A7E" w:rsidRDefault="00BB0908">
            <w:pPr>
              <w:suppressAutoHyphens/>
              <w:spacing w:line="520" w:lineRule="exact"/>
              <w:ind w:firstLine="640"/>
              <w:rPr>
                <w:rFonts w:ascii="Times New Roman" w:eastAsia="仿宋_GB2312" w:hAnsi="Times New Roman" w:cs="Times New Roman"/>
                <w:kern w:val="1"/>
                <w:sz w:val="32"/>
                <w:szCs w:val="32"/>
                <w:u w:val="single"/>
                <w:lang w:eastAsia="ar-SA"/>
              </w:rPr>
            </w:pPr>
            <w:r w:rsidRPr="00ED2A7E">
              <w:rPr>
                <w:rFonts w:ascii="Times New Roman" w:eastAsia="仿宋_GB2312" w:hAnsi="Times New Roman" w:cs="Times New Roman" w:hint="eastAsia"/>
                <w:kern w:val="1"/>
                <w:sz w:val="32"/>
                <w:szCs w:val="32"/>
                <w:lang w:eastAsia="ar-SA"/>
              </w:rPr>
              <w:t>经我单位审核，该医院因</w:t>
            </w:r>
            <w:r w:rsidRPr="00ED2A7E">
              <w:rPr>
                <w:rFonts w:ascii="Times New Roman" w:eastAsia="仿宋_GB2312" w:hAnsi="Times New Roman" w:cs="Times New Roman"/>
                <w:kern w:val="1"/>
                <w:sz w:val="32"/>
                <w:szCs w:val="32"/>
                <w:u w:val="single"/>
                <w:lang w:eastAsia="ar-SA"/>
              </w:rPr>
              <w:t xml:space="preserve">                      </w:t>
            </w:r>
          </w:p>
          <w:p w:rsidR="006E3F47" w:rsidRPr="00ED2A7E" w:rsidRDefault="00BB0908">
            <w:pPr>
              <w:suppressAutoHyphens/>
              <w:spacing w:line="520" w:lineRule="exact"/>
              <w:rPr>
                <w:rFonts w:ascii="Times New Roman" w:eastAsia="仿宋_GB2312" w:hAnsi="Times New Roman" w:cs="Times New Roman"/>
                <w:kern w:val="1"/>
                <w:sz w:val="32"/>
                <w:szCs w:val="32"/>
                <w:lang w:eastAsia="ar-SA"/>
              </w:rPr>
            </w:pPr>
            <w:r w:rsidRPr="00ED2A7E">
              <w:rPr>
                <w:rFonts w:ascii="Times New Roman" w:eastAsia="仿宋_GB2312" w:hAnsi="Times New Roman" w:cs="Times New Roman" w:hint="eastAsia"/>
                <w:kern w:val="1"/>
                <w:sz w:val="32"/>
                <w:szCs w:val="32"/>
                <w:lang w:eastAsia="ar-SA"/>
              </w:rPr>
              <w:t>。结合申请单位意愿，建议撤销该单位</w:t>
            </w:r>
            <w:r w:rsidRPr="00ED2A7E">
              <w:rPr>
                <w:rFonts w:ascii="Times New Roman" w:eastAsia="仿宋_GB2312" w:hAnsi="Times New Roman" w:cs="Times New Roman" w:hint="eastAsia"/>
                <w:kern w:val="1"/>
                <w:sz w:val="28"/>
                <w:szCs w:val="28"/>
              </w:rPr>
              <w:t>：</w:t>
            </w:r>
            <w:r w:rsidRPr="00ED2A7E">
              <w:rPr>
                <w:rFonts w:ascii="Times New Roman" w:eastAsia="宋体" w:hAnsi="Times New Roman" w:cs="Times New Roman" w:hint="eastAsia"/>
                <w:kern w:val="1"/>
                <w:sz w:val="28"/>
                <w:szCs w:val="28"/>
              </w:rPr>
              <w:t>□药品监测哨点</w:t>
            </w:r>
            <w:r w:rsidRPr="00ED2A7E">
              <w:rPr>
                <w:rFonts w:ascii="Times New Roman" w:eastAsia="宋体" w:hAnsi="Times New Roman" w:cs="Times New Roman"/>
                <w:kern w:val="1"/>
                <w:sz w:val="28"/>
                <w:szCs w:val="28"/>
              </w:rPr>
              <w:t xml:space="preserve"> □</w:t>
            </w:r>
            <w:r w:rsidRPr="00ED2A7E">
              <w:rPr>
                <w:rFonts w:ascii="Times New Roman" w:eastAsia="宋体" w:hAnsi="Times New Roman" w:cs="Times New Roman"/>
                <w:kern w:val="1"/>
                <w:sz w:val="28"/>
                <w:szCs w:val="28"/>
              </w:rPr>
              <w:t>医疗器械监测哨点</w:t>
            </w:r>
            <w:r w:rsidRPr="00ED2A7E">
              <w:rPr>
                <w:rFonts w:ascii="Times New Roman" w:eastAsia="宋体" w:hAnsi="Times New Roman" w:cs="Times New Roman"/>
                <w:kern w:val="1"/>
                <w:sz w:val="28"/>
                <w:szCs w:val="28"/>
              </w:rPr>
              <w:t xml:space="preserve"> □</w:t>
            </w:r>
            <w:r w:rsidRPr="00ED2A7E">
              <w:rPr>
                <w:rFonts w:ascii="Times New Roman" w:eastAsia="宋体" w:hAnsi="Times New Roman" w:cs="Times New Roman"/>
                <w:kern w:val="1"/>
                <w:sz w:val="28"/>
                <w:szCs w:val="28"/>
              </w:rPr>
              <w:t>化妆品监测哨点</w:t>
            </w:r>
            <w:r w:rsidRPr="00ED2A7E">
              <w:rPr>
                <w:rFonts w:ascii="Times New Roman" w:eastAsia="宋体" w:hAnsi="Times New Roman" w:cs="Times New Roman"/>
                <w:kern w:val="1"/>
                <w:sz w:val="28"/>
                <w:szCs w:val="28"/>
              </w:rPr>
              <w:t xml:space="preserve"> </w:t>
            </w:r>
            <w:r w:rsidRPr="00ED2A7E">
              <w:rPr>
                <w:rFonts w:ascii="Times New Roman" w:eastAsia="仿宋_GB2312" w:hAnsi="Times New Roman" w:cs="Times New Roman" w:hint="eastAsia"/>
                <w:kern w:val="1"/>
                <w:sz w:val="32"/>
                <w:szCs w:val="32"/>
                <w:lang w:eastAsia="ar-SA"/>
              </w:rPr>
              <w:t>资格。报</w:t>
            </w:r>
            <w:r w:rsidRPr="00ED2A7E">
              <w:rPr>
                <w:rFonts w:ascii="Times New Roman" w:eastAsia="仿宋_GB2312" w:hAnsi="Times New Roman" w:cs="Times New Roman" w:hint="eastAsia"/>
                <w:kern w:val="1"/>
                <w:sz w:val="32"/>
                <w:szCs w:val="32"/>
              </w:rPr>
              <w:t>自治区中心</w:t>
            </w:r>
            <w:r w:rsidRPr="00ED2A7E">
              <w:rPr>
                <w:rFonts w:ascii="Times New Roman" w:eastAsia="仿宋_GB2312" w:hAnsi="Times New Roman" w:cs="Times New Roman" w:hint="eastAsia"/>
                <w:kern w:val="1"/>
                <w:sz w:val="32"/>
                <w:szCs w:val="32"/>
                <w:lang w:eastAsia="ar-SA"/>
              </w:rPr>
              <w:t>复核和确认。</w:t>
            </w:r>
          </w:p>
          <w:p w:rsidR="006E3F47" w:rsidRPr="00ED2A7E" w:rsidRDefault="006E3F47">
            <w:pPr>
              <w:suppressAutoHyphens/>
              <w:spacing w:line="520" w:lineRule="exact"/>
              <w:ind w:firstLine="640"/>
              <w:rPr>
                <w:rFonts w:ascii="Times New Roman" w:eastAsia="仿宋_GB2312" w:hAnsi="Times New Roman" w:cs="Times New Roman"/>
                <w:kern w:val="1"/>
                <w:sz w:val="32"/>
                <w:szCs w:val="32"/>
                <w:lang w:eastAsia="ar-SA"/>
              </w:rPr>
            </w:pPr>
          </w:p>
          <w:p w:rsidR="006E3F47" w:rsidRPr="00ED2A7E" w:rsidRDefault="006E3F47">
            <w:pPr>
              <w:suppressAutoHyphens/>
              <w:spacing w:line="520" w:lineRule="exact"/>
              <w:ind w:firstLine="640"/>
              <w:rPr>
                <w:rFonts w:ascii="Times New Roman" w:eastAsia="仿宋_GB2312" w:hAnsi="Times New Roman" w:cs="Times New Roman"/>
                <w:kern w:val="1"/>
                <w:sz w:val="32"/>
                <w:szCs w:val="32"/>
                <w:lang w:eastAsia="ar-SA"/>
              </w:rPr>
            </w:pPr>
          </w:p>
          <w:p w:rsidR="006E3F47" w:rsidRPr="00ED2A7E" w:rsidRDefault="00BB0908">
            <w:pPr>
              <w:suppressAutoHyphens/>
              <w:spacing w:line="520" w:lineRule="exact"/>
              <w:ind w:firstLine="640"/>
              <w:rPr>
                <w:rFonts w:ascii="Times New Roman" w:eastAsia="仿宋_GB2312" w:hAnsi="Times New Roman" w:cs="Times New Roman"/>
                <w:kern w:val="1"/>
                <w:sz w:val="32"/>
                <w:szCs w:val="32"/>
                <w:lang w:eastAsia="ar-SA"/>
              </w:rPr>
            </w:pPr>
            <w:r w:rsidRPr="00ED2A7E">
              <w:rPr>
                <w:rFonts w:ascii="Times New Roman" w:eastAsia="仿宋_GB2312" w:hAnsi="Times New Roman" w:cs="Times New Roman"/>
                <w:kern w:val="1"/>
                <w:sz w:val="32"/>
                <w:szCs w:val="32"/>
                <w:lang w:eastAsia="ar-SA"/>
              </w:rPr>
              <w:t xml:space="preserve">               </w:t>
            </w:r>
            <w:r w:rsidRPr="00ED2A7E">
              <w:rPr>
                <w:rFonts w:ascii="Times New Roman" w:eastAsia="仿宋_GB2312" w:hAnsi="Times New Roman" w:cs="Times New Roman"/>
                <w:kern w:val="1"/>
                <w:sz w:val="32"/>
                <w:szCs w:val="32"/>
                <w:lang w:eastAsia="ar-SA"/>
              </w:rPr>
              <w:t>单位盖章：</w:t>
            </w:r>
          </w:p>
          <w:p w:rsidR="006E3F47" w:rsidRPr="00ED2A7E" w:rsidRDefault="00BB0908">
            <w:pPr>
              <w:suppressAutoHyphens/>
              <w:spacing w:line="520" w:lineRule="exact"/>
              <w:ind w:firstLine="640"/>
              <w:rPr>
                <w:rFonts w:ascii="Times New Roman" w:eastAsia="仿宋_GB2312" w:hAnsi="Times New Roman" w:cs="Times New Roman"/>
                <w:kern w:val="1"/>
                <w:sz w:val="32"/>
                <w:szCs w:val="32"/>
                <w:lang w:eastAsia="ar-SA"/>
              </w:rPr>
            </w:pPr>
            <w:r w:rsidRPr="00ED2A7E">
              <w:rPr>
                <w:rFonts w:ascii="Times New Roman" w:eastAsia="仿宋_GB2312" w:hAnsi="Times New Roman" w:cs="Times New Roman"/>
                <w:kern w:val="1"/>
                <w:sz w:val="32"/>
                <w:szCs w:val="32"/>
                <w:lang w:eastAsia="ar-SA"/>
              </w:rPr>
              <w:t xml:space="preserve">                </w:t>
            </w:r>
            <w:r w:rsidRPr="00ED2A7E">
              <w:rPr>
                <w:rFonts w:ascii="Times New Roman" w:eastAsia="仿宋_GB2312" w:hAnsi="Times New Roman" w:cs="Times New Roman"/>
                <w:kern w:val="1"/>
                <w:sz w:val="32"/>
                <w:szCs w:val="32"/>
                <w:lang w:eastAsia="ar-SA"/>
              </w:rPr>
              <w:t>日期：</w:t>
            </w:r>
          </w:p>
          <w:p w:rsidR="006E3F47" w:rsidRPr="00ED2A7E" w:rsidRDefault="006E3F47">
            <w:pPr>
              <w:suppressAutoHyphens/>
              <w:spacing w:line="520" w:lineRule="exact"/>
              <w:ind w:firstLine="640"/>
              <w:rPr>
                <w:rFonts w:ascii="Times New Roman" w:eastAsia="仿宋_GB2312" w:hAnsi="Times New Roman" w:cs="Times New Roman"/>
                <w:kern w:val="1"/>
                <w:sz w:val="32"/>
                <w:szCs w:val="32"/>
                <w:lang w:eastAsia="ar-SA"/>
              </w:rPr>
            </w:pPr>
          </w:p>
        </w:tc>
      </w:tr>
    </w:tbl>
    <w:p w:rsidR="006E3F47" w:rsidRPr="00ED2A7E" w:rsidRDefault="00BB0908">
      <w:pPr>
        <w:rPr>
          <w:rFonts w:ascii="Times New Roman" w:eastAsia="仿宋_GB2312" w:hAnsi="Times New Roman" w:cs="Times New Roman"/>
          <w:sz w:val="32"/>
          <w:szCs w:val="32"/>
        </w:rPr>
      </w:pPr>
      <w:r w:rsidRPr="00ED2A7E">
        <w:rPr>
          <w:rFonts w:ascii="Times New Roman" w:eastAsia="黑体" w:hAnsi="Times New Roman" w:cs="Times New Roman" w:hint="eastAsia"/>
          <w:kern w:val="1"/>
          <w:sz w:val="28"/>
          <w:szCs w:val="28"/>
          <w:lang w:eastAsia="ar-SA"/>
        </w:rPr>
        <w:t>注：除由医院主动要求撤销哨点资格外，“医院意见”栏无需填写。</w:t>
      </w:r>
    </w:p>
    <w:sectPr w:rsidR="006E3F47" w:rsidRPr="00ED2A7E">
      <w:footerReference w:type="default" r:id="rId10"/>
      <w:pgSz w:w="11906" w:h="16838"/>
      <w:pgMar w:top="1440" w:right="1361" w:bottom="1440" w:left="1587"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68C" w:rsidRDefault="00E6468C"/>
  </w:endnote>
  <w:endnote w:type="continuationSeparator" w:id="0">
    <w:p w:rsidR="00E6468C" w:rsidRDefault="00E646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黑体_GBK">
    <w:altName w:val="Arial Unicode MS"/>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大黑简体">
    <w:altName w:val="Arial Unicode MS"/>
    <w:charset w:val="86"/>
    <w:family w:val="auto"/>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F47" w:rsidRDefault="00BB0908">
    <w:pPr>
      <w:pStyle w:val="a6"/>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E3F47" w:rsidRDefault="00BB0908">
                          <w:pPr>
                            <w:pStyle w:val="a6"/>
                            <w:rPr>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sidR="00D62B94">
                            <w:rPr>
                              <w:rFonts w:ascii="仿宋_GB2312" w:eastAsia="仿宋_GB2312" w:hAnsi="仿宋_GB2312" w:cs="仿宋_GB2312"/>
                              <w:noProof/>
                              <w:sz w:val="32"/>
                              <w:szCs w:val="32"/>
                            </w:rPr>
                            <w:t>1</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2"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6E3F47" w:rsidRDefault="00BB0908">
                    <w:pPr>
                      <w:pStyle w:val="a6"/>
                      <w:rPr>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sidR="00D62B94">
                      <w:rPr>
                        <w:rFonts w:ascii="仿宋_GB2312" w:eastAsia="仿宋_GB2312" w:hAnsi="仿宋_GB2312" w:cs="仿宋_GB2312"/>
                        <w:noProof/>
                        <w:sz w:val="32"/>
                        <w:szCs w:val="32"/>
                      </w:rPr>
                      <w:t>1</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68C" w:rsidRDefault="00E6468C"/>
  </w:footnote>
  <w:footnote w:type="continuationSeparator" w:id="0">
    <w:p w:rsidR="00E6468C" w:rsidRDefault="00E6468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132765"/>
    <w:multiLevelType w:val="singleLevel"/>
    <w:tmpl w:val="B7132765"/>
    <w:lvl w:ilvl="0">
      <w:start w:val="1"/>
      <w:numFmt w:val="decimal"/>
      <w:lvlText w:val="%1."/>
      <w:lvlJc w:val="left"/>
      <w:pPr>
        <w:tabs>
          <w:tab w:val="left" w:pos="312"/>
        </w:tabs>
      </w:pPr>
    </w:lvl>
  </w:abstractNum>
  <w:abstractNum w:abstractNumId="1" w15:restartNumberingAfterBreak="0">
    <w:nsid w:val="F83CBA8F"/>
    <w:multiLevelType w:val="singleLevel"/>
    <w:tmpl w:val="F83CBA8F"/>
    <w:lvl w:ilvl="0">
      <w:start w:val="1"/>
      <w:numFmt w:val="chineseCounting"/>
      <w:suff w:val="nothing"/>
      <w:lvlText w:val="%1．"/>
      <w:lvlJc w:val="left"/>
      <w:rPr>
        <w:rFonts w:hint="eastAsia"/>
      </w:rPr>
    </w:lvl>
  </w:abstractNum>
  <w:abstractNum w:abstractNumId="2" w15:restartNumberingAfterBreak="0">
    <w:nsid w:val="2CDB08C2"/>
    <w:multiLevelType w:val="multilevel"/>
    <w:tmpl w:val="2CDB08C2"/>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2C13E72"/>
    <w:multiLevelType w:val="singleLevel"/>
    <w:tmpl w:val="52C13E72"/>
    <w:lvl w:ilvl="0">
      <w:start w:val="1"/>
      <w:numFmt w:val="chineseCounting"/>
      <w:suff w:val="nothing"/>
      <w:lvlText w:val="（%1）"/>
      <w:lvlJc w:val="left"/>
      <w:rPr>
        <w:rFonts w:hint="eastAsia"/>
      </w:rPr>
    </w:lvl>
  </w:abstractNum>
  <w:abstractNum w:abstractNumId="4" w15:restartNumberingAfterBreak="0">
    <w:nsid w:val="71CB1987"/>
    <w:multiLevelType w:val="singleLevel"/>
    <w:tmpl w:val="71CB1987"/>
    <w:lvl w:ilvl="0">
      <w:start w:val="2"/>
      <w:numFmt w:val="decimal"/>
      <w:lvlText w:val="%1."/>
      <w:lvlJc w:val="left"/>
      <w:pPr>
        <w:tabs>
          <w:tab w:val="left" w:pos="312"/>
        </w:tabs>
        <w:ind w:left="840" w:firstLine="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9"/>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lMzZkMjBiZmM3YjQzYzU5MmI5YThkNzY5MjU2MWMifQ=="/>
  </w:docVars>
  <w:rsids>
    <w:rsidRoot w:val="19975AAE"/>
    <w:rsid w:val="BDFF880E"/>
    <w:rsid w:val="BF170FE4"/>
    <w:rsid w:val="CEEB5BF0"/>
    <w:rsid w:val="FEFF1539"/>
    <w:rsid w:val="FF63F094"/>
    <w:rsid w:val="FFDF418D"/>
    <w:rsid w:val="000355DE"/>
    <w:rsid w:val="00035E7A"/>
    <w:rsid w:val="00046E49"/>
    <w:rsid w:val="000738D4"/>
    <w:rsid w:val="000A2E1C"/>
    <w:rsid w:val="000C1EF1"/>
    <w:rsid w:val="00143775"/>
    <w:rsid w:val="00154F45"/>
    <w:rsid w:val="00166F7D"/>
    <w:rsid w:val="0016723D"/>
    <w:rsid w:val="001F44C5"/>
    <w:rsid w:val="00216F68"/>
    <w:rsid w:val="002D635D"/>
    <w:rsid w:val="002E0736"/>
    <w:rsid w:val="00307E3C"/>
    <w:rsid w:val="00331A16"/>
    <w:rsid w:val="00336953"/>
    <w:rsid w:val="00386AF7"/>
    <w:rsid w:val="00395E8D"/>
    <w:rsid w:val="003F7A8F"/>
    <w:rsid w:val="004766BC"/>
    <w:rsid w:val="0049347E"/>
    <w:rsid w:val="004960BA"/>
    <w:rsid w:val="004C4F3A"/>
    <w:rsid w:val="004D7460"/>
    <w:rsid w:val="004E3840"/>
    <w:rsid w:val="00507C28"/>
    <w:rsid w:val="00532458"/>
    <w:rsid w:val="00555381"/>
    <w:rsid w:val="005558F8"/>
    <w:rsid w:val="00590794"/>
    <w:rsid w:val="006101E1"/>
    <w:rsid w:val="0061166C"/>
    <w:rsid w:val="00620D61"/>
    <w:rsid w:val="00623DF1"/>
    <w:rsid w:val="00637341"/>
    <w:rsid w:val="00640CE2"/>
    <w:rsid w:val="00680C9B"/>
    <w:rsid w:val="00685A18"/>
    <w:rsid w:val="006B2BA5"/>
    <w:rsid w:val="006E3F47"/>
    <w:rsid w:val="006F4F59"/>
    <w:rsid w:val="00707F46"/>
    <w:rsid w:val="007E6368"/>
    <w:rsid w:val="00871A5F"/>
    <w:rsid w:val="008B2AB8"/>
    <w:rsid w:val="008D4743"/>
    <w:rsid w:val="00902E88"/>
    <w:rsid w:val="00941E55"/>
    <w:rsid w:val="00977455"/>
    <w:rsid w:val="009B2313"/>
    <w:rsid w:val="009C254B"/>
    <w:rsid w:val="00A609FC"/>
    <w:rsid w:val="00A710CD"/>
    <w:rsid w:val="00AB4001"/>
    <w:rsid w:val="00AC6711"/>
    <w:rsid w:val="00B112EE"/>
    <w:rsid w:val="00B4371A"/>
    <w:rsid w:val="00B47CDD"/>
    <w:rsid w:val="00B539C4"/>
    <w:rsid w:val="00B86755"/>
    <w:rsid w:val="00BB0908"/>
    <w:rsid w:val="00BC2617"/>
    <w:rsid w:val="00BD353B"/>
    <w:rsid w:val="00BD62CA"/>
    <w:rsid w:val="00C64239"/>
    <w:rsid w:val="00C67AC5"/>
    <w:rsid w:val="00C97A59"/>
    <w:rsid w:val="00D47B52"/>
    <w:rsid w:val="00D62B94"/>
    <w:rsid w:val="00D65AEF"/>
    <w:rsid w:val="00D8564C"/>
    <w:rsid w:val="00D95B08"/>
    <w:rsid w:val="00DC2238"/>
    <w:rsid w:val="00DF56C9"/>
    <w:rsid w:val="00E05513"/>
    <w:rsid w:val="00E17CDE"/>
    <w:rsid w:val="00E3370F"/>
    <w:rsid w:val="00E34DE4"/>
    <w:rsid w:val="00E46447"/>
    <w:rsid w:val="00E6468C"/>
    <w:rsid w:val="00EC70B8"/>
    <w:rsid w:val="00ED2A7E"/>
    <w:rsid w:val="00EF7A85"/>
    <w:rsid w:val="00F05668"/>
    <w:rsid w:val="00F23736"/>
    <w:rsid w:val="00F433CC"/>
    <w:rsid w:val="00F61979"/>
    <w:rsid w:val="00F64005"/>
    <w:rsid w:val="00F911EF"/>
    <w:rsid w:val="00FB14FF"/>
    <w:rsid w:val="00FF0263"/>
    <w:rsid w:val="04DA1C56"/>
    <w:rsid w:val="04E94436"/>
    <w:rsid w:val="054047EB"/>
    <w:rsid w:val="06C67FBC"/>
    <w:rsid w:val="07083111"/>
    <w:rsid w:val="08E46EA7"/>
    <w:rsid w:val="0B063039"/>
    <w:rsid w:val="0C456509"/>
    <w:rsid w:val="0E5D6958"/>
    <w:rsid w:val="0F8460C9"/>
    <w:rsid w:val="14922083"/>
    <w:rsid w:val="16D543A2"/>
    <w:rsid w:val="19975AAE"/>
    <w:rsid w:val="199F40FD"/>
    <w:rsid w:val="1BAC3CCD"/>
    <w:rsid w:val="1C6562D6"/>
    <w:rsid w:val="1D5534CB"/>
    <w:rsid w:val="1DBB70B2"/>
    <w:rsid w:val="22907E22"/>
    <w:rsid w:val="23B9726C"/>
    <w:rsid w:val="29436FA3"/>
    <w:rsid w:val="310D7A87"/>
    <w:rsid w:val="371978A8"/>
    <w:rsid w:val="3A6B0307"/>
    <w:rsid w:val="3B103A76"/>
    <w:rsid w:val="3C230DC1"/>
    <w:rsid w:val="4085380D"/>
    <w:rsid w:val="425570A5"/>
    <w:rsid w:val="437E13AB"/>
    <w:rsid w:val="43E376D1"/>
    <w:rsid w:val="452025F6"/>
    <w:rsid w:val="45A5180E"/>
    <w:rsid w:val="46177681"/>
    <w:rsid w:val="470E1C8C"/>
    <w:rsid w:val="47D9029D"/>
    <w:rsid w:val="492C7DD4"/>
    <w:rsid w:val="4AF30F31"/>
    <w:rsid w:val="4BDE558A"/>
    <w:rsid w:val="4D8D2C90"/>
    <w:rsid w:val="4E5D226E"/>
    <w:rsid w:val="522307D5"/>
    <w:rsid w:val="53586860"/>
    <w:rsid w:val="571826DE"/>
    <w:rsid w:val="57243206"/>
    <w:rsid w:val="588E6E37"/>
    <w:rsid w:val="5A9870B2"/>
    <w:rsid w:val="5E0F58A0"/>
    <w:rsid w:val="60657269"/>
    <w:rsid w:val="60BB457C"/>
    <w:rsid w:val="61D14DA0"/>
    <w:rsid w:val="637E284E"/>
    <w:rsid w:val="66AC23CD"/>
    <w:rsid w:val="68A243E2"/>
    <w:rsid w:val="69017325"/>
    <w:rsid w:val="69EB2131"/>
    <w:rsid w:val="6C5905B7"/>
    <w:rsid w:val="6C993684"/>
    <w:rsid w:val="6DB1487A"/>
    <w:rsid w:val="6F4806D1"/>
    <w:rsid w:val="72D80D10"/>
    <w:rsid w:val="74EB70E0"/>
    <w:rsid w:val="76687C76"/>
    <w:rsid w:val="769D5921"/>
    <w:rsid w:val="77241E54"/>
    <w:rsid w:val="7C052F38"/>
    <w:rsid w:val="7DE86EE8"/>
    <w:rsid w:val="7DF61B18"/>
    <w:rsid w:val="7EBD1E00"/>
    <w:rsid w:val="7F3B0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14F0104"/>
  <w15:docId w15:val="{6E5666F5-2FB6-4BF9-9326-58937EF4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a5"/>
    <w:qFormat/>
    <w:rPr>
      <w:sz w:val="18"/>
      <w:szCs w:val="18"/>
    </w:rPr>
  </w:style>
  <w:style w:type="paragraph" w:styleId="a6">
    <w:name w:val="footer"/>
    <w:qFormat/>
    <w:pPr>
      <w:widowControl w:val="0"/>
      <w:tabs>
        <w:tab w:val="center" w:pos="4153"/>
        <w:tab w:val="right" w:pos="8306"/>
      </w:tabs>
      <w:suppressAutoHyphens/>
      <w:snapToGrid w:val="0"/>
    </w:pPr>
    <w:rPr>
      <w:kern w:val="1"/>
      <w:sz w:val="18"/>
      <w:szCs w:val="18"/>
      <w:lang w:eastAsia="ar-SA"/>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link w:val="aa"/>
    <w:qFormat/>
    <w:pPr>
      <w:spacing w:beforeAutospacing="1" w:afterAutospacing="1"/>
    </w:pPr>
    <w:rPr>
      <w:rFonts w:ascii="仿宋" w:eastAsia="仿宋" w:hAnsi="Calibri" w:cs="Times New Roman"/>
      <w:sz w:val="24"/>
    </w:rPr>
  </w:style>
  <w:style w:type="table" w:styleId="ab">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c">
    <w:name w:val="Strong"/>
    <w:qFormat/>
    <w:rPr>
      <w:b/>
    </w:rPr>
  </w:style>
  <w:style w:type="character" w:styleId="ad">
    <w:name w:val="annotation reference"/>
    <w:basedOn w:val="a0"/>
    <w:qFormat/>
    <w:rPr>
      <w:sz w:val="21"/>
      <w:szCs w:val="21"/>
    </w:rPr>
  </w:style>
  <w:style w:type="paragraph" w:styleId="ae">
    <w:name w:val="List Paragraph"/>
    <w:uiPriority w:val="99"/>
    <w:unhideWhenUsed/>
    <w:qFormat/>
    <w:pPr>
      <w:widowControl w:val="0"/>
      <w:ind w:firstLineChars="200" w:firstLine="420"/>
      <w:jc w:val="both"/>
    </w:pPr>
    <w:rPr>
      <w:rFonts w:ascii="仿宋" w:eastAsia="仿宋" w:hAnsi="Calibri"/>
      <w:kern w:val="2"/>
      <w:sz w:val="32"/>
    </w:rPr>
  </w:style>
  <w:style w:type="character" w:customStyle="1" w:styleId="aa">
    <w:name w:val="普通(网站) 字符"/>
    <w:link w:val="a9"/>
    <w:qFormat/>
    <w:rPr>
      <w:rFonts w:ascii="仿宋" w:eastAsia="仿宋" w:hAnsi="Calibri" w:cs="Times New Roman"/>
      <w:sz w:val="24"/>
      <w:lang w:val="en-US" w:eastAsia="zh-CN" w:bidi="ar-SA"/>
    </w:rPr>
  </w:style>
  <w:style w:type="character" w:customStyle="1" w:styleId="NormalCharacter">
    <w:name w:val="NormalCharacter"/>
    <w:semiHidden/>
    <w:qFormat/>
  </w:style>
  <w:style w:type="character" w:customStyle="1" w:styleId="a5">
    <w:name w:val="批注框文本 字符"/>
    <w:basedOn w:val="a0"/>
    <w:link w:val="a4"/>
    <w:qFormat/>
    <w:rPr>
      <w:kern w:val="2"/>
      <w:sz w:val="18"/>
      <w:szCs w:val="18"/>
    </w:rPr>
  </w:style>
  <w:style w:type="character" w:customStyle="1" w:styleId="a8">
    <w:name w:val="页眉 字符"/>
    <w:basedOn w:val="a0"/>
    <w:link w:val="a7"/>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19</Pages>
  <Words>1263</Words>
  <Characters>7200</Characters>
  <Application>Microsoft Office Word</Application>
  <DocSecurity>0</DocSecurity>
  <Lines>60</Lines>
  <Paragraphs>16</Paragraphs>
  <ScaleCrop>false</ScaleCrop>
  <Company>神州网信技术有限公司</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夏虫语冰</dc:creator>
  <cp:lastModifiedBy>admin</cp:lastModifiedBy>
  <cp:revision>9</cp:revision>
  <cp:lastPrinted>2025-03-17T07:34:00Z</cp:lastPrinted>
  <dcterms:created xsi:type="dcterms:W3CDTF">2024-11-19T17:39:00Z</dcterms:created>
  <dcterms:modified xsi:type="dcterms:W3CDTF">2025-03-19T08:17:00Z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4FBECED531674F329C17C97F14D8A662_13</vt:lpwstr>
  </property>
  <property fmtid="{D5CDD505-2E9C-101B-9397-08002B2CF9AE}" pid="4" name="KSOTemplateDocerSaveRecord">
    <vt:lpwstr>eyJoZGlkIjoiNDAxNjFmNDQ4ZWUwMWI0ZGEwYzZhZjMzMzM0MjAzOGEiLCJ1c2VySWQiOiIyODA2MDkyODUifQ==</vt:lpwstr>
  </property>
</Properties>
</file>