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7D5D54" w14:textId="2048FE63" w:rsidR="00B67357" w:rsidRPr="00124102" w:rsidRDefault="00124102">
      <w:pPr>
        <w:pStyle w:val="a3"/>
        <w:jc w:val="both"/>
        <w:outlineLvl w:val="9"/>
        <w:rPr>
          <w:rFonts w:ascii="黑体" w:eastAsia="黑体" w:hAnsi="黑体" w:cs="黑体"/>
          <w:b w:val="0"/>
          <w:bCs w:val="0"/>
          <w:sz w:val="32"/>
          <w:szCs w:val="32"/>
        </w:rPr>
      </w:pPr>
      <w:bookmarkStart w:id="0" w:name="_Toc180594146"/>
      <w:bookmarkStart w:id="1" w:name="_Toc180588017"/>
      <w:bookmarkStart w:id="2" w:name="_Toc180592632"/>
      <w:bookmarkStart w:id="3" w:name="_Toc180597305"/>
      <w:bookmarkStart w:id="4" w:name="_Toc6194"/>
      <w:r w:rsidRPr="00124102">
        <w:rPr>
          <w:rFonts w:ascii="黑体" w:eastAsia="黑体" w:hAnsi="黑体" w:cs="黑体" w:hint="eastAsia"/>
          <w:b w:val="0"/>
          <w:bCs w:val="0"/>
          <w:sz w:val="32"/>
          <w:szCs w:val="32"/>
        </w:rPr>
        <w:t>附件2</w:t>
      </w:r>
    </w:p>
    <w:p w14:paraId="277220B4" w14:textId="77777777" w:rsidR="00B67357" w:rsidRDefault="00B67357">
      <w:pPr>
        <w:pStyle w:val="a3"/>
        <w:outlineLvl w:val="9"/>
        <w:rPr>
          <w:rFonts w:ascii="Times New Roman" w:eastAsia="黑体" w:hAnsi="Times New Roman" w:cs="黑体"/>
          <w:sz w:val="52"/>
          <w:szCs w:val="52"/>
        </w:rPr>
      </w:pPr>
    </w:p>
    <w:p w14:paraId="605D7447" w14:textId="77777777" w:rsidR="00B67357" w:rsidRPr="00124102" w:rsidRDefault="00000000" w:rsidP="00124102">
      <w:pPr>
        <w:pStyle w:val="a3"/>
        <w:spacing w:line="680" w:lineRule="exact"/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</w:pPr>
      <w:bookmarkStart w:id="5" w:name="_Toc26965"/>
      <w:r w:rsidRPr="00124102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广西统一电子印章管理平台</w:t>
      </w:r>
      <w:bookmarkStart w:id="6" w:name="_Toc1037"/>
      <w:bookmarkStart w:id="7" w:name="_Toc180594147"/>
      <w:bookmarkStart w:id="8" w:name="_Toc180592633"/>
      <w:bookmarkStart w:id="9" w:name="_Toc180597306"/>
      <w:bookmarkStart w:id="10" w:name="_Toc180588018"/>
      <w:bookmarkEnd w:id="0"/>
      <w:bookmarkEnd w:id="1"/>
      <w:bookmarkEnd w:id="2"/>
      <w:bookmarkEnd w:id="3"/>
      <w:bookmarkEnd w:id="4"/>
      <w:r w:rsidRPr="00124102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通用平台</w:t>
      </w:r>
      <w:bookmarkEnd w:id="5"/>
      <w:bookmarkEnd w:id="6"/>
    </w:p>
    <w:p w14:paraId="7C42AE4B" w14:textId="77777777" w:rsidR="00B67357" w:rsidRPr="00124102" w:rsidRDefault="00000000" w:rsidP="00124102">
      <w:pPr>
        <w:pStyle w:val="a3"/>
        <w:spacing w:line="680" w:lineRule="exact"/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</w:pPr>
      <w:bookmarkStart w:id="11" w:name="_Toc32306"/>
      <w:r w:rsidRPr="00124102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PC</w:t>
      </w:r>
      <w:proofErr w:type="gramStart"/>
      <w:r w:rsidRPr="00124102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端操作</w:t>
      </w:r>
      <w:proofErr w:type="gramEnd"/>
      <w:r w:rsidRPr="00124102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手册</w:t>
      </w:r>
      <w:bookmarkEnd w:id="7"/>
      <w:bookmarkEnd w:id="8"/>
      <w:bookmarkEnd w:id="9"/>
      <w:bookmarkEnd w:id="10"/>
      <w:bookmarkEnd w:id="11"/>
      <w:r w:rsidRPr="00124102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 xml:space="preserve"> </w:t>
      </w:r>
    </w:p>
    <w:p w14:paraId="25255FAB" w14:textId="77777777" w:rsidR="00B67357" w:rsidRDefault="00B67357">
      <w:pPr>
        <w:rPr>
          <w:rFonts w:ascii="Times New Roman" w:hAnsi="Times New Roman"/>
        </w:rPr>
      </w:pPr>
    </w:p>
    <w:p w14:paraId="25D3F6AB" w14:textId="77777777" w:rsidR="00B67357" w:rsidRDefault="00B67357">
      <w:pPr>
        <w:rPr>
          <w:rFonts w:ascii="Times New Roman" w:hAnsi="Times New Roman"/>
        </w:rPr>
      </w:pPr>
    </w:p>
    <w:p w14:paraId="4FAAC5E7" w14:textId="77777777" w:rsidR="00B67357" w:rsidRDefault="00B67357">
      <w:pPr>
        <w:rPr>
          <w:rFonts w:ascii="Times New Roman" w:hAnsi="Times New Roman"/>
        </w:rPr>
      </w:pPr>
    </w:p>
    <w:p w14:paraId="65770934" w14:textId="77777777" w:rsidR="00B67357" w:rsidRDefault="00B67357">
      <w:pPr>
        <w:rPr>
          <w:rFonts w:ascii="Times New Roman" w:hAnsi="Times New Roman"/>
        </w:rPr>
      </w:pPr>
    </w:p>
    <w:p w14:paraId="22A90B60" w14:textId="77777777" w:rsidR="00B67357" w:rsidRDefault="00B67357">
      <w:pPr>
        <w:rPr>
          <w:rFonts w:ascii="Times New Roman" w:hAnsi="Times New Roman"/>
        </w:rPr>
      </w:pPr>
    </w:p>
    <w:p w14:paraId="4A26228A" w14:textId="77777777" w:rsidR="00B67357" w:rsidRDefault="00B67357">
      <w:pPr>
        <w:rPr>
          <w:rFonts w:ascii="Times New Roman" w:hAnsi="Times New Roman"/>
        </w:rPr>
      </w:pPr>
    </w:p>
    <w:p w14:paraId="3407D89B" w14:textId="77777777" w:rsidR="00B67357" w:rsidRDefault="00B67357">
      <w:pPr>
        <w:rPr>
          <w:rFonts w:ascii="Times New Roman" w:hAnsi="Times New Roman"/>
        </w:rPr>
      </w:pPr>
    </w:p>
    <w:p w14:paraId="2C0D8F4C" w14:textId="77777777" w:rsidR="00B67357" w:rsidRDefault="00B67357">
      <w:pPr>
        <w:rPr>
          <w:rFonts w:ascii="Times New Roman" w:hAnsi="Times New Roman"/>
        </w:rPr>
      </w:pPr>
    </w:p>
    <w:p w14:paraId="1F3F1A0C" w14:textId="77777777" w:rsidR="00B67357" w:rsidRDefault="00B67357">
      <w:pPr>
        <w:rPr>
          <w:rFonts w:ascii="Times New Roman" w:hAnsi="Times New Roman"/>
        </w:rPr>
      </w:pPr>
    </w:p>
    <w:p w14:paraId="52D7041E" w14:textId="77777777" w:rsidR="00B67357" w:rsidRDefault="00B67357">
      <w:pPr>
        <w:rPr>
          <w:rFonts w:ascii="Times New Roman" w:hAnsi="Times New Roman"/>
        </w:rPr>
      </w:pPr>
    </w:p>
    <w:p w14:paraId="1DC5D0DC" w14:textId="77777777" w:rsidR="00B67357" w:rsidRDefault="00B67357">
      <w:pPr>
        <w:rPr>
          <w:rFonts w:ascii="Times New Roman" w:hAnsi="Times New Roman"/>
        </w:rPr>
      </w:pPr>
    </w:p>
    <w:p w14:paraId="48EA5938" w14:textId="77777777" w:rsidR="00B67357" w:rsidRDefault="00B67357">
      <w:pPr>
        <w:rPr>
          <w:rFonts w:ascii="Times New Roman" w:hAnsi="Times New Roman"/>
        </w:rPr>
      </w:pPr>
    </w:p>
    <w:p w14:paraId="616D9641" w14:textId="77777777" w:rsidR="00B67357" w:rsidRDefault="00B67357">
      <w:pPr>
        <w:rPr>
          <w:rFonts w:ascii="Times New Roman" w:hAnsi="Times New Roman"/>
        </w:rPr>
      </w:pPr>
    </w:p>
    <w:p w14:paraId="442A1E72" w14:textId="77777777" w:rsidR="00B67357" w:rsidRDefault="00B67357">
      <w:pPr>
        <w:rPr>
          <w:rFonts w:ascii="Times New Roman" w:hAnsi="Times New Roman"/>
        </w:rPr>
      </w:pPr>
    </w:p>
    <w:p w14:paraId="1EDEC54C" w14:textId="77777777" w:rsidR="00B67357" w:rsidRDefault="00B67357">
      <w:pPr>
        <w:rPr>
          <w:rFonts w:ascii="Times New Roman" w:hAnsi="Times New Roman"/>
        </w:rPr>
      </w:pPr>
    </w:p>
    <w:p w14:paraId="6343ABD4" w14:textId="77777777" w:rsidR="00B67357" w:rsidRDefault="00B67357">
      <w:pPr>
        <w:rPr>
          <w:rFonts w:ascii="Times New Roman" w:hAnsi="Times New Roman"/>
        </w:rPr>
      </w:pPr>
    </w:p>
    <w:p w14:paraId="3623DF33" w14:textId="77777777" w:rsidR="00B67357" w:rsidRDefault="00B67357">
      <w:pPr>
        <w:rPr>
          <w:rFonts w:ascii="Times New Roman" w:hAnsi="Times New Roman"/>
        </w:rPr>
      </w:pPr>
    </w:p>
    <w:p w14:paraId="193672AF" w14:textId="77777777" w:rsidR="00B67357" w:rsidRDefault="00B67357">
      <w:pPr>
        <w:rPr>
          <w:rFonts w:ascii="Times New Roman" w:hAnsi="Times New Roman"/>
        </w:rPr>
      </w:pPr>
    </w:p>
    <w:p w14:paraId="58DA5E2B" w14:textId="77777777" w:rsidR="00B67357" w:rsidRDefault="00B67357">
      <w:pPr>
        <w:rPr>
          <w:rFonts w:ascii="Times New Roman" w:hAnsi="Times New Roman"/>
        </w:rPr>
      </w:pPr>
    </w:p>
    <w:p w14:paraId="4C5B731C" w14:textId="77777777" w:rsidR="00B67357" w:rsidRDefault="00000000">
      <w:pPr>
        <w:pStyle w:val="a3"/>
        <w:outlineLvl w:val="9"/>
        <w:rPr>
          <w:rFonts w:ascii="Times New Roman" w:eastAsia="仿宋_GB2312" w:hAnsi="Times New Roman" w:cs="微软雅黑"/>
          <w:b w:val="0"/>
          <w:bCs w:val="0"/>
          <w:sz w:val="44"/>
          <w:szCs w:val="44"/>
        </w:rPr>
      </w:pP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2024</w:t>
      </w: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年</w:t>
      </w: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11</w:t>
      </w: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月</w:t>
      </w:r>
    </w:p>
    <w:p w14:paraId="6B5BCAB1" w14:textId="77777777" w:rsidR="00B67357" w:rsidRDefault="00000000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sdt>
      <w:sdtPr>
        <w:rPr>
          <w:rFonts w:ascii="宋体" w:eastAsia="宋体" w:hAnsi="宋体"/>
          <w:sz w:val="21"/>
        </w:rPr>
        <w:id w:val="147461695"/>
        <w15:color w:val="DBDBDB"/>
        <w:docPartObj>
          <w:docPartGallery w:val="Table of Contents"/>
          <w:docPartUnique/>
        </w:docPartObj>
      </w:sdtPr>
      <w:sdtEndPr>
        <w:rPr>
          <w:rFonts w:ascii="微软雅黑" w:eastAsia="微软雅黑" w:hAnsi="微软雅黑" w:cs="微软雅黑" w:hint="eastAsia"/>
        </w:rPr>
      </w:sdtEndPr>
      <w:sdtContent>
        <w:p w14:paraId="3B7BDA1E" w14:textId="77777777" w:rsidR="00B67357" w:rsidRDefault="00000000">
          <w:pPr>
            <w:spacing w:before="0" w:after="0" w:line="240" w:lineRule="auto"/>
            <w:jc w:val="center"/>
          </w:pPr>
          <w:r>
            <w:rPr>
              <w:rFonts w:ascii="宋体" w:eastAsia="宋体" w:hAnsi="宋体"/>
              <w:sz w:val="21"/>
            </w:rPr>
            <w:t>目录</w:t>
          </w:r>
        </w:p>
        <w:p w14:paraId="196B8771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r>
            <w:rPr>
              <w:rFonts w:ascii="微软雅黑" w:eastAsia="微软雅黑" w:hAnsi="微软雅黑" w:cs="微软雅黑" w:hint="eastAsia"/>
            </w:rPr>
            <w:fldChar w:fldCharType="begin"/>
          </w:r>
          <w:r>
            <w:rPr>
              <w:rFonts w:ascii="微软雅黑" w:eastAsia="微软雅黑" w:hAnsi="微软雅黑" w:cs="微软雅黑" w:hint="eastAsia"/>
            </w:rPr>
            <w:instrText xml:space="preserve">TOC \o "1-3" \h \u </w:instrText>
          </w:r>
          <w:r>
            <w:rPr>
              <w:rFonts w:ascii="微软雅黑" w:eastAsia="微软雅黑" w:hAnsi="微软雅黑" w:cs="微软雅黑" w:hint="eastAsia"/>
            </w:rPr>
            <w:fldChar w:fldCharType="separate"/>
          </w:r>
          <w:hyperlink w:anchor="_Toc26965" w:history="1">
            <w:r>
              <w:rPr>
                <w:rFonts w:ascii="微软雅黑" w:eastAsia="微软雅黑" w:hAnsi="微软雅黑" w:cs="微软雅黑" w:hint="eastAsia"/>
                <w:bCs/>
                <w:szCs w:val="52"/>
              </w:rPr>
              <w:t>广西统一电子印章管理平台通用平台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_Toc26965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1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4D37CC06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32306" w:history="1">
            <w:r>
              <w:rPr>
                <w:rFonts w:ascii="微软雅黑" w:eastAsia="微软雅黑" w:hAnsi="微软雅黑" w:cs="微软雅黑" w:hint="eastAsia"/>
                <w:szCs w:val="52"/>
              </w:rPr>
              <w:t>PC</w:t>
            </w:r>
            <w:r>
              <w:rPr>
                <w:rFonts w:ascii="微软雅黑" w:eastAsia="微软雅黑" w:hAnsi="微软雅黑" w:cs="微软雅黑" w:hint="eastAsia"/>
                <w:bCs/>
                <w:szCs w:val="52"/>
              </w:rPr>
              <w:t>端操作手册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_Toc32306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1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709AD114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25744" w:history="1">
            <w:r>
              <w:rPr>
                <w:rFonts w:ascii="微软雅黑" w:eastAsia="微软雅黑" w:hAnsi="微软雅黑" w:cs="微软雅黑" w:hint="eastAsia"/>
              </w:rPr>
              <w:t>1.1登录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_Toc25744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3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7E53D05E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2807" w:history="1">
            <w:r>
              <w:rPr>
                <w:rFonts w:ascii="微软雅黑" w:eastAsia="微软雅黑" w:hAnsi="微软雅黑" w:cs="微软雅黑" w:hint="eastAsia"/>
              </w:rPr>
              <w:t>1.1.1引导页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_Toc12807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3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706D99C3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4751" w:history="1">
            <w:r>
              <w:rPr>
                <w:rFonts w:ascii="微软雅黑" w:eastAsia="微软雅黑" w:hAnsi="微软雅黑" w:cs="微软雅黑" w:hint="eastAsia"/>
              </w:rPr>
              <w:t>1.1.2登录客户端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_Toc14751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3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37B0B22B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15823" w:history="1">
            <w:r>
              <w:rPr>
                <w:rFonts w:ascii="微软雅黑" w:eastAsia="微软雅黑" w:hAnsi="微软雅黑" w:cs="微软雅黑" w:hint="eastAsia"/>
              </w:rPr>
              <w:t>1.2首页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_Toc15823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5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10AFFDDB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24460" w:history="1">
            <w:r>
              <w:rPr>
                <w:rFonts w:ascii="微软雅黑" w:eastAsia="微软雅黑" w:hAnsi="微软雅黑" w:cs="微软雅黑" w:hint="eastAsia"/>
              </w:rPr>
              <w:t>1.2.1首页引导页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_Toc24460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5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4AAA730E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2762" w:history="1">
            <w:r>
              <w:rPr>
                <w:rFonts w:ascii="微软雅黑" w:eastAsia="微软雅黑" w:hAnsi="微软雅黑" w:cs="微软雅黑" w:hint="eastAsia"/>
              </w:rPr>
              <w:t>1.2.2发起签署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_Toc12762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5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080CB848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3341" w:history="1">
            <w:r>
              <w:rPr>
                <w:rFonts w:ascii="微软雅黑" w:eastAsia="微软雅黑" w:hAnsi="微软雅黑" w:cs="微软雅黑" w:hint="eastAsia"/>
              </w:rPr>
              <w:t>1.2.3文档签署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_Toc3341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6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6B064D9D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23311" w:history="1">
            <w:r>
              <w:rPr>
                <w:rFonts w:ascii="微软雅黑" w:eastAsia="微软雅黑" w:hAnsi="微软雅黑" w:cs="微软雅黑" w:hint="eastAsia"/>
              </w:rPr>
              <w:t>1.3我的文档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_Toc23311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8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6BDC675C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4204" w:history="1">
            <w:r>
              <w:rPr>
                <w:rFonts w:ascii="微软雅黑" w:eastAsia="微软雅黑" w:hAnsi="微软雅黑" w:cs="微软雅黑" w:hint="eastAsia"/>
              </w:rPr>
              <w:t>1.4企业印章（企业账号登录）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_Toc4204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9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017620D9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6045" w:history="1">
            <w:r>
              <w:rPr>
                <w:rFonts w:ascii="微软雅黑" w:eastAsia="微软雅黑" w:hAnsi="微软雅黑" w:cs="微软雅黑" w:hint="eastAsia"/>
              </w:rPr>
              <w:t>1.4.1申领印章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_Toc6045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10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2BD6D204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5329" w:history="1">
            <w:r>
              <w:rPr>
                <w:rFonts w:ascii="微软雅黑" w:eastAsia="微软雅黑" w:hAnsi="微软雅黑" w:cs="微软雅黑" w:hint="eastAsia"/>
              </w:rPr>
              <w:t>1.4.2详情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_Toc15329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20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6B43AB3C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21119" w:history="1">
            <w:r>
              <w:rPr>
                <w:rFonts w:ascii="微软雅黑" w:eastAsia="微软雅黑" w:hAnsi="微软雅黑" w:cs="微软雅黑" w:hint="eastAsia"/>
              </w:rPr>
              <w:t>1.4.3变更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_Toc21119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21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1E0D0297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2696" w:history="1">
            <w:r>
              <w:rPr>
                <w:rFonts w:ascii="微软雅黑" w:eastAsia="微软雅黑" w:hAnsi="微软雅黑" w:cs="微软雅黑" w:hint="eastAsia"/>
              </w:rPr>
              <w:t>1.4.4续期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_Toc12696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22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7429185E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25570" w:history="1">
            <w:r>
              <w:rPr>
                <w:rFonts w:ascii="微软雅黑" w:eastAsia="微软雅黑" w:hAnsi="微软雅黑" w:cs="微软雅黑" w:hint="eastAsia"/>
              </w:rPr>
              <w:t>1.4.5停用/启用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_Toc25570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22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6798D338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29938" w:history="1">
            <w:r>
              <w:rPr>
                <w:rFonts w:ascii="微软雅黑" w:eastAsia="微软雅黑" w:hAnsi="微软雅黑" w:cs="微软雅黑" w:hint="eastAsia"/>
              </w:rPr>
              <w:t>1.4.6注销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_Toc29938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24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6CEBFBF5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17897" w:history="1">
            <w:r>
              <w:rPr>
                <w:rFonts w:ascii="微软雅黑" w:eastAsia="微软雅黑" w:hAnsi="微软雅黑" w:cs="微软雅黑" w:hint="eastAsia"/>
              </w:rPr>
              <w:t>1.5个人印章（个人账号登录）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_Toc17897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25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342DE66F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4803" w:history="1">
            <w:r>
              <w:rPr>
                <w:rFonts w:ascii="微软雅黑" w:eastAsia="微软雅黑" w:hAnsi="微软雅黑" w:cs="微软雅黑" w:hint="eastAsia"/>
              </w:rPr>
              <w:t>1.5.1申领印章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_Toc4803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25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5FEDF0B0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8533" w:history="1">
            <w:r>
              <w:rPr>
                <w:rFonts w:ascii="微软雅黑" w:eastAsia="微软雅黑" w:hAnsi="微软雅黑" w:cs="微软雅黑" w:hint="eastAsia"/>
              </w:rPr>
              <w:t>1.5.2详情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_Toc18533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38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46376AE7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61" w:history="1">
            <w:r>
              <w:rPr>
                <w:rFonts w:ascii="微软雅黑" w:eastAsia="微软雅黑" w:hAnsi="微软雅黑" w:cs="微软雅黑" w:hint="eastAsia"/>
              </w:rPr>
              <w:t>1.5.3变更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_Toc161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40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570CE706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888" w:history="1">
            <w:r>
              <w:rPr>
                <w:rFonts w:ascii="微软雅黑" w:eastAsia="微软雅黑" w:hAnsi="微软雅黑" w:cs="微软雅黑" w:hint="eastAsia"/>
              </w:rPr>
              <w:t>1.5.4续期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_Toc888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42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2507B97B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4987" w:history="1">
            <w:r>
              <w:rPr>
                <w:rFonts w:ascii="微软雅黑" w:eastAsia="微软雅黑" w:hAnsi="微软雅黑" w:cs="微软雅黑" w:hint="eastAsia"/>
              </w:rPr>
              <w:t>1.5.5停用/启用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_Toc4987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43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34637788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2121" w:history="1">
            <w:r>
              <w:rPr>
                <w:rFonts w:ascii="微软雅黑" w:eastAsia="微软雅黑" w:hAnsi="微软雅黑" w:cs="微软雅黑" w:hint="eastAsia"/>
              </w:rPr>
              <w:t>1.5.6注销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_Toc2121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44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66ED59B2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12303" w:history="1">
            <w:r>
              <w:rPr>
                <w:rFonts w:ascii="微软雅黑" w:eastAsia="微软雅黑" w:hAnsi="微软雅黑" w:cs="微软雅黑" w:hint="eastAsia"/>
              </w:rPr>
              <w:t>1.6授权管理（企业账号登录）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_Toc12303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45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3A96F1D5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2078" w:history="1">
            <w:r>
              <w:rPr>
                <w:rFonts w:ascii="微软雅黑" w:eastAsia="微软雅黑" w:hAnsi="微软雅黑" w:cs="微软雅黑" w:hint="eastAsia"/>
              </w:rPr>
              <w:t>1.6.1管理员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_Toc2078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45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4BC84EFF" w14:textId="77777777" w:rsidR="00B67357" w:rsidRDefault="00000000">
          <w:pPr>
            <w:pStyle w:val="WPSOffice2"/>
            <w:tabs>
              <w:tab w:val="right" w:leader="dot" w:pos="9072"/>
            </w:tabs>
            <w:ind w:left="440"/>
            <w:rPr>
              <w:rFonts w:ascii="微软雅黑" w:eastAsia="微软雅黑" w:hAnsi="微软雅黑" w:cs="微软雅黑" w:hint="eastAsia"/>
            </w:rPr>
          </w:pPr>
          <w:hyperlink w:anchor="_Toc11262" w:history="1">
            <w:r>
              <w:rPr>
                <w:rFonts w:ascii="微软雅黑" w:eastAsia="微软雅黑" w:hAnsi="微软雅黑" w:cs="微软雅黑" w:hint="eastAsia"/>
              </w:rPr>
              <w:t>1.6.2被授权人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_Toc11262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48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5E8B6593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11684" w:history="1">
            <w:r>
              <w:rPr>
                <w:rFonts w:ascii="微软雅黑" w:eastAsia="微软雅黑" w:hAnsi="微软雅黑" w:cs="微软雅黑" w:hint="eastAsia"/>
              </w:rPr>
              <w:t>添加被授权人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_Toc11684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48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24C4A98C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19597" w:history="1">
            <w:r>
              <w:rPr>
                <w:rFonts w:ascii="微软雅黑" w:eastAsia="微软雅黑" w:hAnsi="微软雅黑" w:cs="微软雅黑" w:hint="eastAsia"/>
              </w:rPr>
              <w:t>1.7文档验签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_Toc19597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50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27A91DFA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307" w:history="1">
            <w:r>
              <w:rPr>
                <w:rFonts w:ascii="微软雅黑" w:eastAsia="微软雅黑" w:hAnsi="微软雅黑" w:cs="微软雅黑" w:hint="eastAsia"/>
              </w:rPr>
              <w:t>1.8企业印章（管理员/被授权人个人账号登录）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_Toc307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51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1DEFC98D" w14:textId="77777777" w:rsidR="00B67357" w:rsidRDefault="00000000">
          <w:pPr>
            <w:pStyle w:val="WPSOffice1"/>
            <w:tabs>
              <w:tab w:val="right" w:leader="dot" w:pos="9072"/>
            </w:tabs>
            <w:rPr>
              <w:rFonts w:ascii="微软雅黑" w:eastAsia="微软雅黑" w:hAnsi="微软雅黑" w:cs="微软雅黑" w:hint="eastAsia"/>
            </w:rPr>
          </w:pPr>
          <w:hyperlink w:anchor="_Toc30800" w:history="1">
            <w:r>
              <w:rPr>
                <w:rFonts w:ascii="微软雅黑" w:eastAsia="微软雅黑" w:hAnsi="微软雅黑" w:cs="微软雅黑" w:hint="eastAsia"/>
              </w:rPr>
              <w:t>1.9个人中心</w:t>
            </w:r>
            <w:r>
              <w:rPr>
                <w:rFonts w:ascii="微软雅黑" w:eastAsia="微软雅黑" w:hAnsi="微软雅黑" w:cs="微软雅黑" w:hint="eastAsia"/>
              </w:rPr>
              <w:tab/>
            </w:r>
            <w:r>
              <w:rPr>
                <w:rFonts w:ascii="微软雅黑" w:eastAsia="微软雅黑" w:hAnsi="微软雅黑" w:cs="微软雅黑" w:hint="eastAsia"/>
              </w:rPr>
              <w:fldChar w:fldCharType="begin"/>
            </w:r>
            <w:r>
              <w:rPr>
                <w:rFonts w:ascii="微软雅黑" w:eastAsia="微软雅黑" w:hAnsi="微软雅黑" w:cs="微软雅黑" w:hint="eastAsia"/>
              </w:rPr>
              <w:instrText xml:space="preserve"> PAGEREF _Toc30800 \h </w:instrText>
            </w:r>
            <w:r>
              <w:rPr>
                <w:rFonts w:ascii="微软雅黑" w:eastAsia="微软雅黑" w:hAnsi="微软雅黑" w:cs="微软雅黑" w:hint="eastAsia"/>
              </w:rPr>
            </w:r>
            <w:r>
              <w:rPr>
                <w:rFonts w:ascii="微软雅黑" w:eastAsia="微软雅黑" w:hAnsi="微软雅黑" w:cs="微软雅黑" w:hint="eastAsia"/>
              </w:rPr>
              <w:fldChar w:fldCharType="separate"/>
            </w:r>
            <w:r>
              <w:rPr>
                <w:rFonts w:ascii="微软雅黑" w:eastAsia="微软雅黑" w:hAnsi="微软雅黑" w:cs="微软雅黑" w:hint="eastAsia"/>
              </w:rPr>
              <w:t>52</w:t>
            </w:r>
            <w:r>
              <w:rPr>
                <w:rFonts w:ascii="微软雅黑" w:eastAsia="微软雅黑" w:hAnsi="微软雅黑" w:cs="微软雅黑" w:hint="eastAsia"/>
              </w:rPr>
              <w:fldChar w:fldCharType="end"/>
            </w:r>
          </w:hyperlink>
        </w:p>
        <w:p w14:paraId="1313F5E0" w14:textId="77777777" w:rsidR="00B67357" w:rsidRDefault="00000000">
          <w:pPr>
            <w:rPr>
              <w:rFonts w:ascii="微软雅黑" w:eastAsia="微软雅黑" w:hAnsi="微软雅黑" w:cs="微软雅黑" w:hint="eastAsia"/>
            </w:rPr>
          </w:pPr>
          <w:r>
            <w:rPr>
              <w:rFonts w:ascii="微软雅黑" w:eastAsia="微软雅黑" w:hAnsi="微软雅黑" w:cs="微软雅黑" w:hint="eastAsia"/>
            </w:rPr>
            <w:fldChar w:fldCharType="end"/>
          </w:r>
        </w:p>
      </w:sdtContent>
    </w:sdt>
    <w:p w14:paraId="7FCC4912" w14:textId="77777777" w:rsidR="00B67357" w:rsidRDefault="00B67357"/>
    <w:p w14:paraId="5B1C284E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br w:type="page"/>
      </w:r>
    </w:p>
    <w:p w14:paraId="62432069" w14:textId="77777777" w:rsidR="00B67357" w:rsidRDefault="00000000">
      <w:pPr>
        <w:pStyle w:val="2"/>
        <w:rPr>
          <w:rFonts w:ascii="Times New Roman" w:hAnsi="Times New Roman"/>
        </w:rPr>
      </w:pPr>
      <w:bookmarkStart w:id="12" w:name="_Toc25744"/>
      <w:r>
        <w:rPr>
          <w:rFonts w:ascii="Times New Roman" w:hAnsi="Times New Roman"/>
        </w:rPr>
        <w:lastRenderedPageBreak/>
        <w:t>1.1</w:t>
      </w:r>
      <w:r>
        <w:rPr>
          <w:rFonts w:ascii="Times New Roman" w:hAnsi="Times New Roman"/>
        </w:rPr>
        <w:t>登录</w:t>
      </w:r>
      <w:bookmarkEnd w:id="12"/>
    </w:p>
    <w:p w14:paraId="443F4173" w14:textId="77777777" w:rsidR="00B67357" w:rsidRDefault="00000000">
      <w:pPr>
        <w:pStyle w:val="3"/>
        <w:rPr>
          <w:rFonts w:ascii="Times New Roman" w:hAnsi="Times New Roman"/>
        </w:rPr>
      </w:pPr>
      <w:bookmarkStart w:id="13" w:name="_Toc12807"/>
      <w:r>
        <w:rPr>
          <w:rFonts w:ascii="Times New Roman" w:hAnsi="Times New Roman"/>
        </w:rPr>
        <w:t>1.1.1</w:t>
      </w:r>
      <w:r>
        <w:rPr>
          <w:rFonts w:ascii="Times New Roman" w:hAnsi="Times New Roman"/>
        </w:rPr>
        <w:t>引导页</w:t>
      </w:r>
      <w:bookmarkEnd w:id="13"/>
    </w:p>
    <w:p w14:paraId="49BEA26E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t>在浏览器输入</w:t>
      </w:r>
      <w:hyperlink r:id="rId6" w:tgtFrame="dlt" w:history="1">
        <w:r>
          <w:rPr>
            <w:rStyle w:val="a4"/>
            <w:rFonts w:ascii="Times New Roman" w:hAnsi="Times New Roman"/>
            <w:color w:val="auto"/>
          </w:rPr>
          <w:t>https://tydzyz.zwfw.gxzf.gov.cn/xc</w:t>
        </w:r>
      </w:hyperlink>
      <w:r>
        <w:rPr>
          <w:rFonts w:ascii="Times New Roman" w:hAnsi="Times New Roman"/>
        </w:rPr>
        <w:t>进入引导页</w:t>
      </w:r>
    </w:p>
    <w:p w14:paraId="316A4502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28E58ADF" wp14:editId="090D50FA">
            <wp:extent cx="5760720" cy="3108325"/>
            <wp:effectExtent l="0" t="0" r="11430" b="158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6188B" w14:textId="77777777" w:rsidR="00B67357" w:rsidRDefault="00B67357">
      <w:pPr>
        <w:rPr>
          <w:rFonts w:ascii="Times New Roman" w:hAnsi="Times New Roman"/>
        </w:rPr>
      </w:pPr>
    </w:p>
    <w:p w14:paraId="1A487CE4" w14:textId="77777777" w:rsidR="00B67357" w:rsidRDefault="00000000">
      <w:pPr>
        <w:pStyle w:val="3"/>
        <w:rPr>
          <w:rFonts w:ascii="Times New Roman" w:hAnsi="Times New Roman"/>
        </w:rPr>
      </w:pPr>
      <w:bookmarkStart w:id="14" w:name="_Toc14751"/>
      <w:r>
        <w:rPr>
          <w:rFonts w:ascii="Times New Roman" w:hAnsi="Times New Roman"/>
        </w:rPr>
        <w:t>1.1.2</w:t>
      </w:r>
      <w:r>
        <w:rPr>
          <w:rFonts w:ascii="Times New Roman" w:hAnsi="Times New Roman"/>
        </w:rPr>
        <w:t>登录客户端</w:t>
      </w:r>
      <w:bookmarkEnd w:id="14"/>
    </w:p>
    <w:p w14:paraId="69EBFBFC" w14:textId="77777777" w:rsidR="00B67357" w:rsidRDefault="00000000">
      <w:pPr>
        <w:snapToGrid/>
        <w:spacing w:before="120" w:after="0" w:line="240" w:lineRule="auto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在引导页点击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申领印章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或者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签署文档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进入登录页面，如下图：</w:t>
      </w:r>
    </w:p>
    <w:p w14:paraId="1D2EE57D" w14:textId="77777777" w:rsidR="00B67357" w:rsidRDefault="00B67357">
      <w:pPr>
        <w:snapToGrid/>
        <w:spacing w:before="120" w:after="0" w:line="240" w:lineRule="auto"/>
        <w:rPr>
          <w:rFonts w:ascii="Times New Roman" w:eastAsia="Helvetica" w:hAnsi="Times New Roman" w:cs="Helvetica"/>
          <w:color w:val="000000"/>
          <w:sz w:val="24"/>
        </w:rPr>
      </w:pPr>
    </w:p>
    <w:p w14:paraId="2B26B850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5EE830A1" wp14:editId="0C9E77F8">
            <wp:extent cx="5760720" cy="3078480"/>
            <wp:effectExtent l="0" t="0" r="1143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9AEFB" w14:textId="77777777" w:rsidR="00B67357" w:rsidRDefault="00B67357">
      <w:pPr>
        <w:rPr>
          <w:rFonts w:ascii="Times New Roman" w:hAnsi="Times New Roman"/>
        </w:rPr>
      </w:pPr>
    </w:p>
    <w:p w14:paraId="623A8575" w14:textId="77777777" w:rsidR="00B67357" w:rsidRDefault="00000000">
      <w:pPr>
        <w:snapToGrid/>
        <w:spacing w:before="120" w:after="0" w:line="240" w:lineRule="auto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lastRenderedPageBreak/>
        <w:t>法人登录：选择统一登录进入一体化登录页面选择法人登录，输入法人账号密码即可。</w:t>
      </w:r>
    </w:p>
    <w:p w14:paraId="7A1ED522" w14:textId="77777777" w:rsidR="00B67357" w:rsidRDefault="00B67357">
      <w:pPr>
        <w:snapToGrid/>
        <w:spacing w:before="120" w:after="0" w:line="240" w:lineRule="auto"/>
        <w:rPr>
          <w:rFonts w:ascii="Times New Roman" w:eastAsia="Helvetica" w:hAnsi="Times New Roman" w:cs="Helvetica"/>
          <w:color w:val="000000"/>
          <w:sz w:val="24"/>
        </w:rPr>
      </w:pPr>
    </w:p>
    <w:p w14:paraId="0BE36E51" w14:textId="77777777" w:rsidR="00B67357" w:rsidRDefault="00000000">
      <w:pPr>
        <w:snapToGrid/>
        <w:spacing w:before="12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366D12A7" wp14:editId="117154EE">
            <wp:extent cx="5760720" cy="2880360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BE1BC" w14:textId="77777777" w:rsidR="00B67357" w:rsidRDefault="00B67357">
      <w:pPr>
        <w:snapToGrid/>
        <w:spacing w:before="120" w:after="0" w:line="240" w:lineRule="auto"/>
        <w:rPr>
          <w:rFonts w:ascii="Times New Roman" w:hAnsi="Times New Roman"/>
        </w:rPr>
      </w:pPr>
    </w:p>
    <w:p w14:paraId="75DFA7A2" w14:textId="77777777" w:rsidR="00B67357" w:rsidRDefault="00000000">
      <w:pPr>
        <w:snapToGrid/>
        <w:spacing w:before="120" w:after="0" w:line="240" w:lineRule="auto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自然人登录：选择统一登录进入一体化登录页面选择个人登录，输入法人账号密码即可（若个人无一体化账号密码，可选择支付宝扫描）。</w:t>
      </w:r>
    </w:p>
    <w:p w14:paraId="202EF6DA" w14:textId="77777777" w:rsidR="00B67357" w:rsidRDefault="00B67357">
      <w:pPr>
        <w:snapToGrid/>
        <w:spacing w:before="120" w:after="0" w:line="240" w:lineRule="auto"/>
        <w:rPr>
          <w:rFonts w:ascii="Times New Roman" w:hAnsi="Times New Roman"/>
        </w:rPr>
      </w:pPr>
    </w:p>
    <w:p w14:paraId="44C0CC8E" w14:textId="77777777" w:rsidR="00B67357" w:rsidRDefault="00000000">
      <w:pPr>
        <w:snapToGrid/>
        <w:spacing w:before="12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43D3F425" wp14:editId="354A066F">
            <wp:extent cx="5760720" cy="2880360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448BD" w14:textId="77777777" w:rsidR="00B67357" w:rsidRDefault="00B67357">
      <w:pPr>
        <w:snapToGrid/>
        <w:spacing w:before="120" w:after="0" w:line="240" w:lineRule="auto"/>
        <w:rPr>
          <w:rFonts w:ascii="Times New Roman" w:hAnsi="Times New Roman"/>
        </w:rPr>
      </w:pPr>
    </w:p>
    <w:p w14:paraId="0F175CBF" w14:textId="77777777" w:rsidR="00B67357" w:rsidRDefault="00B67357">
      <w:pPr>
        <w:snapToGrid/>
        <w:spacing w:before="120" w:after="0" w:line="240" w:lineRule="auto"/>
        <w:rPr>
          <w:rFonts w:ascii="Times New Roman" w:hAnsi="Times New Roman"/>
        </w:rPr>
      </w:pPr>
    </w:p>
    <w:p w14:paraId="0E4DB5F3" w14:textId="77777777" w:rsidR="00B67357" w:rsidRDefault="00000000">
      <w:pPr>
        <w:pStyle w:val="2"/>
        <w:rPr>
          <w:rFonts w:ascii="Times New Roman" w:hAnsi="Times New Roman"/>
        </w:rPr>
      </w:pPr>
      <w:bookmarkStart w:id="15" w:name="_Toc15823"/>
      <w:r>
        <w:rPr>
          <w:rFonts w:ascii="Times New Roman" w:hAnsi="Times New Roman"/>
        </w:rPr>
        <w:t>1.2</w:t>
      </w:r>
      <w:r>
        <w:rPr>
          <w:rFonts w:ascii="Times New Roman" w:hAnsi="Times New Roman"/>
        </w:rPr>
        <w:t>首页</w:t>
      </w:r>
      <w:bookmarkEnd w:id="15"/>
    </w:p>
    <w:p w14:paraId="5649E559" w14:textId="77777777" w:rsidR="00B67357" w:rsidRDefault="00000000">
      <w:pPr>
        <w:pStyle w:val="3"/>
        <w:rPr>
          <w:rFonts w:ascii="Times New Roman" w:hAnsi="Times New Roman"/>
        </w:rPr>
      </w:pPr>
      <w:bookmarkStart w:id="16" w:name="_Toc24460"/>
      <w:r>
        <w:rPr>
          <w:rFonts w:ascii="Times New Roman" w:hAnsi="Times New Roman"/>
        </w:rPr>
        <w:t>1.2.1</w:t>
      </w:r>
      <w:r>
        <w:rPr>
          <w:rFonts w:ascii="Times New Roman" w:hAnsi="Times New Roman"/>
        </w:rPr>
        <w:t>首页引导页</w:t>
      </w:r>
      <w:bookmarkEnd w:id="16"/>
    </w:p>
    <w:p w14:paraId="6BF05867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登录后，在左侧菜单栏点击首页可进入首页页面。</w:t>
      </w:r>
    </w:p>
    <w:p w14:paraId="7E7C55C9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2F3EF4B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73E5A5BD" wp14:editId="4C14468F">
            <wp:extent cx="5759450" cy="2934970"/>
            <wp:effectExtent l="0" t="0" r="12700" b="177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FB9AE" w14:textId="77777777" w:rsidR="00B67357" w:rsidRDefault="00B67357">
      <w:pPr>
        <w:rPr>
          <w:rFonts w:ascii="Times New Roman" w:hAnsi="Times New Roman"/>
        </w:rPr>
      </w:pPr>
    </w:p>
    <w:p w14:paraId="38F33336" w14:textId="77777777" w:rsidR="00B67357" w:rsidRDefault="00000000">
      <w:pPr>
        <w:pStyle w:val="3"/>
        <w:rPr>
          <w:rFonts w:ascii="Times New Roman" w:hAnsi="Times New Roman"/>
        </w:rPr>
      </w:pPr>
      <w:bookmarkStart w:id="17" w:name="_Toc12762"/>
      <w:r>
        <w:rPr>
          <w:rFonts w:ascii="Times New Roman" w:hAnsi="Times New Roman"/>
        </w:rPr>
        <w:t>1.2.2</w:t>
      </w:r>
      <w:r>
        <w:rPr>
          <w:rFonts w:ascii="Times New Roman" w:hAnsi="Times New Roman"/>
        </w:rPr>
        <w:t>发起签署</w:t>
      </w:r>
      <w:bookmarkEnd w:id="17"/>
    </w:p>
    <w:p w14:paraId="650077C8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进入首页，</w:t>
      </w:r>
      <w:r>
        <w:rPr>
          <w:rFonts w:ascii="Times New Roman" w:eastAsia="宋体" w:hAnsi="Times New Roman" w:cs="Helvetica" w:hint="eastAsia"/>
          <w:color w:val="000000"/>
          <w:sz w:val="24"/>
        </w:rPr>
        <w:t>点击“</w:t>
      </w:r>
      <w:r>
        <w:rPr>
          <w:rFonts w:ascii="Times New Roman" w:eastAsia="Helvetica" w:hAnsi="Times New Roman" w:cs="Helvetica"/>
          <w:color w:val="000000"/>
          <w:sz w:val="24"/>
        </w:rPr>
        <w:t>发起签署</w:t>
      </w:r>
      <w:r>
        <w:rPr>
          <w:rFonts w:ascii="Times New Roman" w:eastAsia="宋体" w:hAnsi="Times New Roman" w:cs="Helvetica" w:hint="eastAsi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，也可以在</w:t>
      </w:r>
      <w:r>
        <w:rPr>
          <w:rFonts w:ascii="Times New Roman" w:eastAsia="宋体" w:hAnsi="Times New Roman" w:cs="Helvetica" w:hint="eastAsi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我的文档</w:t>
      </w:r>
      <w:r>
        <w:rPr>
          <w:rFonts w:ascii="Times New Roman" w:eastAsia="宋体" w:hAnsi="Times New Roman" w:cs="Helvetica" w:hint="eastAsi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页面发起签署操作，如图。</w:t>
      </w:r>
    </w:p>
    <w:p w14:paraId="5E001357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43F2C8B9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入口</w:t>
      </w:r>
      <w:proofErr w:type="gramStart"/>
      <w:r>
        <w:rPr>
          <w:rFonts w:ascii="Times New Roman" w:eastAsia="Helvetica" w:hAnsi="Times New Roman" w:cs="Helvetica"/>
          <w:color w:val="000000"/>
          <w:sz w:val="24"/>
        </w:rPr>
        <w:t>一</w:t>
      </w:r>
      <w:proofErr w:type="gramEnd"/>
      <w:r>
        <w:rPr>
          <w:rFonts w:ascii="Times New Roman" w:eastAsia="Helvetica" w:hAnsi="Times New Roman" w:cs="Helvetica"/>
          <w:color w:val="000000"/>
          <w:sz w:val="24"/>
        </w:rPr>
        <w:t>：</w:t>
      </w:r>
    </w:p>
    <w:p w14:paraId="540B2C0F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40E3C260" wp14:editId="7CA4C253">
            <wp:extent cx="5759450" cy="2934970"/>
            <wp:effectExtent l="0" t="0" r="12700" b="177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626E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02F0B2A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7CC1A47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t>入口二：</w:t>
      </w:r>
    </w:p>
    <w:p w14:paraId="1C1915B3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57BFE81B" wp14:editId="78383AAF">
            <wp:extent cx="5759450" cy="2934970"/>
            <wp:effectExtent l="0" t="0" r="12700" b="177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 </w:t>
      </w:r>
    </w:p>
    <w:p w14:paraId="096229D4" w14:textId="77777777" w:rsidR="00B67357" w:rsidRDefault="00B67357">
      <w:pPr>
        <w:rPr>
          <w:rFonts w:ascii="Times New Roman" w:hAnsi="Times New Roman"/>
        </w:rPr>
      </w:pPr>
    </w:p>
    <w:p w14:paraId="15EB6D87" w14:textId="77777777" w:rsidR="00B67357" w:rsidRDefault="00000000">
      <w:pPr>
        <w:pStyle w:val="3"/>
        <w:rPr>
          <w:rFonts w:ascii="Times New Roman" w:hAnsi="Times New Roman"/>
        </w:rPr>
      </w:pPr>
      <w:bookmarkStart w:id="18" w:name="_Toc3341"/>
      <w:r>
        <w:rPr>
          <w:rFonts w:ascii="Times New Roman" w:hAnsi="Times New Roman"/>
        </w:rPr>
        <w:t>1.2.3</w:t>
      </w:r>
      <w:r>
        <w:rPr>
          <w:rFonts w:ascii="Times New Roman" w:hAnsi="Times New Roman"/>
        </w:rPr>
        <w:t>文档签署</w:t>
      </w:r>
      <w:bookmarkEnd w:id="18"/>
    </w:p>
    <w:p w14:paraId="03D5A0C6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进入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文档签署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界面，点击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将文档拖到此处，或点击上传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上传文档或拖拉的方式上传文档。支持一个或多个文档上传。上</w:t>
      </w:r>
      <w:proofErr w:type="gramStart"/>
      <w:r>
        <w:rPr>
          <w:rFonts w:ascii="Times New Roman" w:eastAsia="Helvetica" w:hAnsi="Times New Roman" w:cs="Helvetica"/>
          <w:color w:val="000000"/>
          <w:sz w:val="24"/>
        </w:rPr>
        <w:t>传成功</w:t>
      </w:r>
      <w:proofErr w:type="gramEnd"/>
      <w:r>
        <w:rPr>
          <w:rFonts w:ascii="Times New Roman" w:eastAsia="Helvetica" w:hAnsi="Times New Roman" w:cs="Helvetica"/>
          <w:color w:val="000000"/>
          <w:sz w:val="24"/>
        </w:rPr>
        <w:t>后，点击发起签章即可进入文档签署。</w:t>
      </w:r>
    </w:p>
    <w:p w14:paraId="35857F68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5D758A74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2030347A" wp14:editId="7459EB2F">
            <wp:extent cx="5759450" cy="2934970"/>
            <wp:effectExtent l="0" t="0" r="12700" b="177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D5D89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009F8A2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9942A9A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进入文档签署页面：</w:t>
      </w:r>
    </w:p>
    <w:p w14:paraId="743353C9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第一步：选择签署方式：单页签章</w:t>
      </w:r>
      <w:r>
        <w:rPr>
          <w:rFonts w:ascii="Times New Roman" w:eastAsia="Helvetica" w:hAnsi="Times New Roman" w:cs="Helvetica"/>
          <w:color w:val="000000"/>
          <w:sz w:val="24"/>
        </w:rPr>
        <w:t>/</w:t>
      </w:r>
      <w:r>
        <w:rPr>
          <w:rFonts w:ascii="Times New Roman" w:eastAsia="Helvetica" w:hAnsi="Times New Roman" w:cs="Helvetica"/>
          <w:color w:val="000000"/>
          <w:sz w:val="24"/>
        </w:rPr>
        <w:t>多页签章</w:t>
      </w:r>
      <w:r>
        <w:rPr>
          <w:rFonts w:ascii="Times New Roman" w:eastAsia="Helvetica" w:hAnsi="Times New Roman" w:cs="Helvetica"/>
          <w:color w:val="000000"/>
          <w:sz w:val="24"/>
        </w:rPr>
        <w:t>/</w:t>
      </w:r>
      <w:r>
        <w:rPr>
          <w:rFonts w:ascii="Times New Roman" w:eastAsia="Helvetica" w:hAnsi="Times New Roman" w:cs="Helvetica"/>
          <w:color w:val="000000"/>
          <w:sz w:val="24"/>
        </w:rPr>
        <w:t>骑缝签章。</w:t>
      </w:r>
    </w:p>
    <w:p w14:paraId="70223583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第二步：选择签署的印章，对文档进行签署。</w:t>
      </w:r>
    </w:p>
    <w:p w14:paraId="6B6BC737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第三步：提交签署。</w:t>
      </w:r>
    </w:p>
    <w:p w14:paraId="20C68716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第四步：对印章进行核验。</w:t>
      </w:r>
    </w:p>
    <w:p w14:paraId="7B392570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第五步：签署成功，返回我的文档页面。</w:t>
      </w:r>
    </w:p>
    <w:p w14:paraId="5A5E40B5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6CE545E1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32B6B8AF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38A05320" wp14:editId="79A1BF93">
            <wp:extent cx="5760720" cy="2880360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D37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0D73C9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C3B4817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94963C9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4D3F5925" wp14:editId="124BCC44">
            <wp:extent cx="5760720" cy="2880360"/>
            <wp:effectExtent l="0" t="0" r="0" b="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5F028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05B1C13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00E80ECB" wp14:editId="618C3D2A">
            <wp:extent cx="5759450" cy="2934970"/>
            <wp:effectExtent l="0" t="0" r="12700" b="177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0F452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6B9CB74" w14:textId="77777777" w:rsidR="00B67357" w:rsidRDefault="00000000">
      <w:pPr>
        <w:pStyle w:val="2"/>
        <w:rPr>
          <w:rFonts w:ascii="Times New Roman" w:hAnsi="Times New Roman"/>
        </w:rPr>
      </w:pPr>
      <w:bookmarkStart w:id="19" w:name="_Toc23311"/>
      <w:r>
        <w:rPr>
          <w:rFonts w:ascii="Times New Roman" w:hAnsi="Times New Roman"/>
        </w:rPr>
        <w:t>1.3</w:t>
      </w:r>
      <w:r>
        <w:rPr>
          <w:rFonts w:ascii="Times New Roman" w:hAnsi="Times New Roman"/>
        </w:rPr>
        <w:t>我的文档</w:t>
      </w:r>
      <w:bookmarkEnd w:id="19"/>
    </w:p>
    <w:p w14:paraId="20BED691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点击左侧菜单栏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我的文档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进入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我的文档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页面。可点击指定文件进行查看文档详情、下载和删除等操作。</w:t>
      </w:r>
    </w:p>
    <w:p w14:paraId="543A3FB5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59AAE416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5C134FAC" wp14:editId="6BE44F80">
            <wp:extent cx="5759450" cy="2934970"/>
            <wp:effectExtent l="0" t="0" r="12700" b="1778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CF7F6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2C1554A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业务文档，进行相关相应的操作</w:t>
      </w:r>
      <w:r>
        <w:rPr>
          <w:rFonts w:ascii="Times New Roman" w:eastAsia="Helvetica" w:hAnsi="Times New Roman" w:cs="Helvetica"/>
          <w:color w:val="000000"/>
          <w:sz w:val="24"/>
        </w:rPr>
        <w:t>，如下：</w:t>
      </w:r>
    </w:p>
    <w:p w14:paraId="4DF19ED8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967AFB1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30CACF6C" wp14:editId="6F8427B1">
            <wp:extent cx="5759450" cy="2854960"/>
            <wp:effectExtent l="0" t="0" r="12700" b="254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C075F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3439AD6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397B69F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文档搜索，输入搜索内容，点击搜索。</w:t>
      </w:r>
    </w:p>
    <w:p w14:paraId="0E45B20E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2CC70B8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3BF399C0" wp14:editId="0B5E3CAF">
            <wp:extent cx="5756910" cy="459105"/>
            <wp:effectExtent l="0" t="0" r="15240" b="1714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D0E13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7E1B077" w14:textId="77777777" w:rsidR="00B67357" w:rsidRDefault="00000000">
      <w:pPr>
        <w:pStyle w:val="2"/>
        <w:rPr>
          <w:rFonts w:ascii="Times New Roman" w:hAnsi="Times New Roman"/>
        </w:rPr>
      </w:pPr>
      <w:bookmarkStart w:id="20" w:name="_Toc4204"/>
      <w:r>
        <w:rPr>
          <w:rFonts w:ascii="Times New Roman" w:hAnsi="Times New Roman"/>
        </w:rPr>
        <w:t>1.4</w:t>
      </w:r>
      <w:r>
        <w:rPr>
          <w:rFonts w:ascii="Times New Roman" w:hAnsi="Times New Roman"/>
        </w:rPr>
        <w:t>企业印章（企业账号登录）</w:t>
      </w:r>
      <w:bookmarkEnd w:id="20"/>
    </w:p>
    <w:p w14:paraId="383B9C99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点击左侧菜单栏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企业印章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进入印章列表。</w:t>
      </w:r>
    </w:p>
    <w:p w14:paraId="61F36B7A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526F159D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394AC890" wp14:editId="04FCFEA1">
            <wp:extent cx="5759450" cy="2934970"/>
            <wp:effectExtent l="0" t="0" r="12700" b="1778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D1044" w14:textId="77777777" w:rsidR="00B67357" w:rsidRDefault="00B67357">
      <w:pPr>
        <w:rPr>
          <w:rFonts w:ascii="Times New Roman" w:hAnsi="Times New Roman"/>
        </w:rPr>
      </w:pPr>
    </w:p>
    <w:p w14:paraId="4685A737" w14:textId="77777777" w:rsidR="00B67357" w:rsidRDefault="00000000">
      <w:pPr>
        <w:pStyle w:val="3"/>
        <w:rPr>
          <w:rFonts w:ascii="Times New Roman" w:hAnsi="Times New Roman"/>
        </w:rPr>
      </w:pPr>
      <w:bookmarkStart w:id="21" w:name="_Toc6045"/>
      <w:r>
        <w:rPr>
          <w:rFonts w:ascii="Times New Roman" w:hAnsi="Times New Roman"/>
        </w:rPr>
        <w:lastRenderedPageBreak/>
        <w:t>1.4.1</w:t>
      </w:r>
      <w:r>
        <w:rPr>
          <w:rFonts w:ascii="Times New Roman" w:hAnsi="Times New Roman"/>
        </w:rPr>
        <w:t>申领印章</w:t>
      </w:r>
      <w:bookmarkEnd w:id="21"/>
    </w:p>
    <w:p w14:paraId="106CD0C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可提供五种类型的印章进行申领。包括法定名称章、合同专用章、财务专用章、发票专用章和法人章，每种类型的印章仅能申领一次。</w:t>
      </w:r>
    </w:p>
    <w:p w14:paraId="39916BE8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</w:p>
    <w:p w14:paraId="1AE57D6C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78C11072" wp14:editId="21A0DAD4">
            <wp:extent cx="5759450" cy="2934970"/>
            <wp:effectExtent l="0" t="0" r="12700" b="17780"/>
            <wp:docPr id="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95F6A" w14:textId="77777777" w:rsidR="00B67357" w:rsidRDefault="00B67357">
      <w:pPr>
        <w:rPr>
          <w:rFonts w:ascii="Times New Roman" w:hAnsi="Times New Roman"/>
        </w:rPr>
      </w:pPr>
    </w:p>
    <w:p w14:paraId="0F9E54C8" w14:textId="77777777" w:rsidR="00B67357" w:rsidRDefault="00B67357">
      <w:pPr>
        <w:rPr>
          <w:rFonts w:ascii="Times New Roman" w:hAnsi="Times New Roman"/>
        </w:rPr>
      </w:pPr>
    </w:p>
    <w:p w14:paraId="48272617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第一步申领印章，点击图标</w:t>
      </w:r>
      <w:proofErr w:type="gramStart"/>
      <w:r>
        <w:rPr>
          <w:rFonts w:ascii="Times New Roman" w:eastAsia="Helvetica" w:hAnsi="Times New Roman" w:cs="Helvetica"/>
          <w:color w:val="000000"/>
          <w:sz w:val="24"/>
        </w:rPr>
        <w:t>勾选需要</w:t>
      </w:r>
      <w:proofErr w:type="gramEnd"/>
      <w:r>
        <w:rPr>
          <w:rFonts w:ascii="Times New Roman" w:eastAsia="Helvetica" w:hAnsi="Times New Roman" w:cs="Helvetica"/>
          <w:color w:val="000000"/>
          <w:sz w:val="24"/>
        </w:rPr>
        <w:t>申领的印章类型，可点击一键申领选择全部，选择需申领的印章类型后，点击下一步。</w:t>
      </w:r>
    </w:p>
    <w:p w14:paraId="20ED2B5B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45A50438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669FC117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32F7C2C5" wp14:editId="65F7CB8B">
            <wp:extent cx="5759450" cy="2934970"/>
            <wp:effectExtent l="0" t="0" r="12700" b="1778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F8D03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64917704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第二步选择用章核验方式，有密码核验和短信核验、人脸核验三种方式。</w:t>
      </w:r>
      <w:proofErr w:type="gramStart"/>
      <w:r>
        <w:rPr>
          <w:rFonts w:ascii="Times New Roman" w:eastAsia="Helvetica" w:hAnsi="Times New Roman" w:cs="Helvetica"/>
          <w:color w:val="000000"/>
          <w:sz w:val="24"/>
        </w:rPr>
        <w:t>该核验方式用于</w:t>
      </w:r>
      <w:proofErr w:type="gramEnd"/>
      <w:r>
        <w:rPr>
          <w:rFonts w:ascii="Times New Roman" w:eastAsia="Helvetica" w:hAnsi="Times New Roman" w:cs="Helvetica"/>
          <w:color w:val="000000"/>
          <w:sz w:val="24"/>
        </w:rPr>
        <w:t>签署文件时需要对印章进行核验，核验成功才能提交文件签署。</w:t>
      </w:r>
    </w:p>
    <w:p w14:paraId="3B8FC6DF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5CD1A80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Helvetica" w:hAnsi="Times New Roman" w:cs="Helvetica"/>
          <w:color w:val="000000"/>
          <w:sz w:val="24"/>
        </w:rPr>
        <w:lastRenderedPageBreak/>
        <w:t>密码核验：当用户签署文件时，输入密码即可。</w:t>
      </w:r>
    </w:p>
    <w:p w14:paraId="787E70E5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短信核验：当用户签署文件时，输入短信</w:t>
      </w:r>
      <w:proofErr w:type="gramStart"/>
      <w:r>
        <w:rPr>
          <w:rFonts w:ascii="Times New Roman" w:eastAsia="Helvetica" w:hAnsi="Times New Roman" w:cs="Helvetica"/>
          <w:color w:val="000000"/>
          <w:sz w:val="24"/>
        </w:rPr>
        <w:t>验证码即可</w:t>
      </w:r>
      <w:proofErr w:type="gramEnd"/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25BDFD93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人脸核验：当用户签署文件时，</w:t>
      </w:r>
      <w:proofErr w:type="gramStart"/>
      <w:r>
        <w:rPr>
          <w:rFonts w:ascii="Times New Roman" w:eastAsia="Helvetica" w:hAnsi="Times New Roman" w:cs="Helvetica"/>
          <w:color w:val="000000"/>
          <w:sz w:val="24"/>
        </w:rPr>
        <w:t>人脸扫码识别</w:t>
      </w:r>
      <w:proofErr w:type="gramEnd"/>
      <w:r>
        <w:rPr>
          <w:rFonts w:ascii="Times New Roman" w:eastAsia="Helvetica" w:hAnsi="Times New Roman" w:cs="Helvetica"/>
          <w:color w:val="000000"/>
          <w:sz w:val="24"/>
        </w:rPr>
        <w:t>即可。</w:t>
      </w:r>
    </w:p>
    <w:p w14:paraId="04B5B7F6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A5F1DC0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选择核验方式后，点击下一步。</w:t>
      </w:r>
    </w:p>
    <w:p w14:paraId="3E05303B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8182D55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02901749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6E487460" wp14:editId="6CA581C1">
            <wp:extent cx="5759450" cy="2934970"/>
            <wp:effectExtent l="0" t="0" r="12700" b="17780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9F33B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055029F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8522C4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第四步材料认证，需要填写真实经办人、单位法人、单位信息。点击提交，完成印章申领。</w:t>
      </w:r>
    </w:p>
    <w:p w14:paraId="6378B70B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29130BC5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5AB7582F" w14:textId="77777777" w:rsidR="00B67357" w:rsidRDefault="00000000">
      <w:pPr>
        <w:rPr>
          <w:rFonts w:ascii="Times New Roman" w:hAnsi="Times New Roman"/>
          <w:b/>
        </w:rPr>
      </w:pPr>
      <w:r>
        <w:rPr>
          <w:noProof/>
        </w:rPr>
        <w:drawing>
          <wp:inline distT="0" distB="0" distL="114300" distR="114300" wp14:anchorId="246FC51F" wp14:editId="6EEA016A">
            <wp:extent cx="5759450" cy="2934970"/>
            <wp:effectExtent l="0" t="0" r="12700" b="1778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EF830" w14:textId="77777777" w:rsidR="00B67357" w:rsidRDefault="00B67357">
      <w:pPr>
        <w:rPr>
          <w:rFonts w:ascii="Times New Roman" w:hAnsi="Times New Roman"/>
        </w:rPr>
      </w:pPr>
    </w:p>
    <w:p w14:paraId="27441F9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提交材料，完成短信认证。</w:t>
      </w:r>
    </w:p>
    <w:p w14:paraId="7B7D52CC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11DE65F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drawing>
          <wp:inline distT="0" distB="0" distL="0" distR="0" wp14:anchorId="22452078" wp14:editId="50FB50DE">
            <wp:extent cx="3514725" cy="1144270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14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0A0E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08BD7396" w14:textId="77777777" w:rsidR="00B67357" w:rsidRDefault="00000000">
      <w:pPr>
        <w:spacing w:line="320" w:lineRule="exact"/>
        <w:ind w:firstLineChars="200" w:firstLine="48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="Helvetica" w:hAnsi="Times New Roman" w:cs="Helvetica"/>
          <w:color w:val="000000"/>
          <w:sz w:val="24"/>
        </w:rPr>
        <w:t>等待短信，办理数字证书申请业务，完成业务申请单签名。</w:t>
      </w: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（</w:t>
      </w:r>
      <w:r>
        <w:rPr>
          <w:rFonts w:ascii="Times New Roman" w:eastAsiaTheme="minorEastAsia" w:hAnsi="Times New Roman" w:cstheme="minorEastAsia" w:hint="eastAsia"/>
          <w:color w:val="FF0000"/>
          <w:sz w:val="21"/>
          <w:szCs w:val="32"/>
        </w:rPr>
        <w:t>注：企业申请先由法人进行认证后再由经办人认证，如法人跟经办人是同一个人，也是需要认证两次，请留意认证短</w:t>
      </w:r>
      <w:proofErr w:type="gramStart"/>
      <w:r>
        <w:rPr>
          <w:rFonts w:ascii="Times New Roman" w:eastAsiaTheme="minorEastAsia" w:hAnsi="Times New Roman" w:cstheme="minorEastAsia" w:hint="eastAsia"/>
          <w:color w:val="FF0000"/>
          <w:sz w:val="21"/>
          <w:szCs w:val="32"/>
        </w:rPr>
        <w:t>信息信息</w:t>
      </w:r>
      <w:proofErr w:type="gramEnd"/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）</w:t>
      </w:r>
    </w:p>
    <w:p w14:paraId="6707F351" w14:textId="77777777" w:rsidR="00B67357" w:rsidRDefault="00000000">
      <w:pPr>
        <w:spacing w:line="320" w:lineRule="exact"/>
        <w:ind w:firstLineChars="200" w:firstLine="422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Theme="minorEastAsia" w:hAnsi="Times New Roman" w:cstheme="minorEastAsia" w:hint="eastAsia"/>
          <w:b/>
          <w:bCs/>
          <w:color w:val="FF0000"/>
          <w:sz w:val="21"/>
          <w:szCs w:val="32"/>
        </w:rPr>
        <w:t>第一次认证：法人认证点击短信链接。</w:t>
      </w:r>
    </w:p>
    <w:p w14:paraId="370E629D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t>点击链接，前往签署：</w:t>
      </w:r>
    </w:p>
    <w:p w14:paraId="3DE9E200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545A341B" wp14:editId="238DD962">
            <wp:extent cx="3499485" cy="2159635"/>
            <wp:effectExtent l="0" t="0" r="5715" b="1206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994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FDFFB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A90930D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13D95BD2" wp14:editId="14A44B41">
            <wp:extent cx="1758950" cy="3665855"/>
            <wp:effectExtent l="0" t="0" r="12700" b="10795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61EA8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03B2F112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预览签署文件信息无误后，点击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下一步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02D6F172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0AF954D8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drawing>
          <wp:inline distT="0" distB="0" distL="0" distR="0" wp14:anchorId="7DE7A66B" wp14:editId="3AE864B6">
            <wp:extent cx="1991360" cy="430911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380" cy="430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89F51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09449D6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完成人脸认证：</w:t>
      </w:r>
    </w:p>
    <w:p w14:paraId="2857C28A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49CEEDDA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drawing>
          <wp:inline distT="0" distB="0" distL="0" distR="0" wp14:anchorId="006C6E1E" wp14:editId="5AC919C3">
            <wp:extent cx="2047875" cy="443166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44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7B1DB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4ABEDEB2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6FEE35C4" wp14:editId="20918309">
            <wp:extent cx="2222500" cy="481012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2936" cy="481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3F17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14EB0277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完成人脸认证，点击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完成身份认证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16CA500C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6A6D9467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095CBA3A" wp14:editId="45610143">
            <wp:extent cx="2209800" cy="4782185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7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32E87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0E7CB53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在签名区进行手写任务，完成证书申请表。</w:t>
      </w:r>
    </w:p>
    <w:p w14:paraId="61415726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357A380A" wp14:editId="2CC4A329">
            <wp:extent cx="2124075" cy="4596130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59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927EB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43D376A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0EB43955" wp14:editId="330838C3">
            <wp:extent cx="2145030" cy="4642485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224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BD91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780C3844" w14:textId="77777777" w:rsidR="00B67357" w:rsidRDefault="00000000">
      <w:pPr>
        <w:spacing w:line="320" w:lineRule="exact"/>
        <w:ind w:firstLineChars="200" w:firstLine="422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Theme="minorEastAsia" w:hAnsi="Times New Roman" w:cstheme="minorEastAsia" w:hint="eastAsia"/>
          <w:b/>
          <w:bCs/>
          <w:color w:val="FF0000"/>
          <w:sz w:val="21"/>
          <w:szCs w:val="32"/>
        </w:rPr>
        <w:t>第二次认证：经办人认证点击短信链接。</w:t>
      </w:r>
    </w:p>
    <w:p w14:paraId="07D78BAE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t>点击链接，前往签署：</w:t>
      </w:r>
    </w:p>
    <w:p w14:paraId="7316592A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5D76643C" wp14:editId="21F03202">
            <wp:extent cx="3499485" cy="2159635"/>
            <wp:effectExtent l="0" t="0" r="5715" b="12065"/>
            <wp:docPr id="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994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7A0FC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1197BFC9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16BB32E6" wp14:editId="269C4F90">
            <wp:extent cx="1758950" cy="3665855"/>
            <wp:effectExtent l="0" t="0" r="12700" b="10795"/>
            <wp:docPr id="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54C81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174931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预览签署文件信息无误后，点击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下一步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603C4D05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0463AD55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drawing>
          <wp:inline distT="0" distB="0" distL="0" distR="0" wp14:anchorId="55A50F05" wp14:editId="383E0623">
            <wp:extent cx="1991360" cy="4309110"/>
            <wp:effectExtent l="0" t="0" r="8890" b="1524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380" cy="430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D5AA9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588BFBD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完成人脸认证：</w:t>
      </w:r>
    </w:p>
    <w:p w14:paraId="0D49E125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664F0116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drawing>
          <wp:inline distT="0" distB="0" distL="0" distR="0" wp14:anchorId="3E7E45F4" wp14:editId="0D4E884C">
            <wp:extent cx="2047875" cy="4431665"/>
            <wp:effectExtent l="0" t="0" r="9525" b="6985"/>
            <wp:docPr id="2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44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98F1E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E2461D7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18CF793E" wp14:editId="6A6B0AC0">
            <wp:extent cx="2222500" cy="4810125"/>
            <wp:effectExtent l="0" t="0" r="6350" b="9525"/>
            <wp:docPr id="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2936" cy="481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A5D55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26B52C2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完成人脸认证，点击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完成身份认证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5A529DE3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2E7FFD42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27884FAD" wp14:editId="33657737">
            <wp:extent cx="2209800" cy="4782185"/>
            <wp:effectExtent l="0" t="0" r="0" b="18415"/>
            <wp:docPr id="3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7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3A71D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15CEF115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在签名区进行手写任务，完成证书申请表。</w:t>
      </w:r>
    </w:p>
    <w:p w14:paraId="3F037BAF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569B4AE0" wp14:editId="1E9461AC">
            <wp:extent cx="2124075" cy="4596130"/>
            <wp:effectExtent l="0" t="0" r="9525" b="1397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59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CC63D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163DC796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noProof/>
          <w:color w:val="000000"/>
          <w:sz w:val="24"/>
        </w:rPr>
        <w:lastRenderedPageBreak/>
        <w:drawing>
          <wp:inline distT="0" distB="0" distL="0" distR="0" wp14:anchorId="3D73C559" wp14:editId="1D66B436">
            <wp:extent cx="2145030" cy="4642485"/>
            <wp:effectExtent l="0" t="0" r="7620" b="5715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224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E8C86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E01D203" w14:textId="77777777" w:rsidR="00B67357" w:rsidRDefault="00B67357">
      <w:pPr>
        <w:rPr>
          <w:rFonts w:ascii="Times New Roman" w:eastAsia="宋体" w:hAnsi="Times New Roman" w:cs="Helvetica"/>
          <w:color w:val="000000"/>
          <w:sz w:val="24"/>
        </w:rPr>
      </w:pPr>
    </w:p>
    <w:p w14:paraId="66E2950E" w14:textId="77777777" w:rsidR="00B67357" w:rsidRDefault="00B67357">
      <w:pPr>
        <w:rPr>
          <w:rFonts w:ascii="Times New Roman" w:eastAsia="宋体" w:hAnsi="Times New Roman" w:cs="Helvetica"/>
          <w:color w:val="000000"/>
          <w:sz w:val="24"/>
        </w:rPr>
      </w:pPr>
    </w:p>
    <w:p w14:paraId="1D7D1D5E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63DC6C79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返回</w:t>
      </w:r>
      <w:r>
        <w:rPr>
          <w:rFonts w:ascii="Times New Roman" w:eastAsia="Helvetica" w:hAnsi="Times New Roman" w:cs="Helvetica"/>
          <w:color w:val="000000"/>
          <w:sz w:val="24"/>
        </w:rPr>
        <w:t>pc</w:t>
      </w:r>
      <w:r>
        <w:rPr>
          <w:rFonts w:ascii="Times New Roman" w:eastAsia="Helvetica" w:hAnsi="Times New Roman" w:cs="Helvetica"/>
          <w:color w:val="000000"/>
          <w:sz w:val="24"/>
        </w:rPr>
        <w:t>端界面，点击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查看认证结果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，提示，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印章申领成功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1A3A492F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（注：若已关闭该页面，用户可通过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我的印章</w:t>
      </w:r>
      <w:r>
        <w:rPr>
          <w:rFonts w:ascii="Times New Roman" w:eastAsia="Helvetica" w:hAnsi="Times New Roman" w:cs="Helvetica"/>
          <w:color w:val="000000"/>
          <w:sz w:val="24"/>
        </w:rPr>
        <w:t>”&gt;“</w:t>
      </w:r>
      <w:r>
        <w:rPr>
          <w:rFonts w:ascii="Times New Roman" w:eastAsia="Helvetica" w:hAnsi="Times New Roman" w:cs="Helvetica"/>
          <w:color w:val="000000"/>
          <w:sz w:val="24"/>
        </w:rPr>
        <w:t>认证记录</w:t>
      </w:r>
      <w:r>
        <w:rPr>
          <w:rFonts w:ascii="Times New Roman" w:eastAsia="Helvetica" w:hAnsi="Times New Roman" w:cs="Helvetica"/>
          <w:color w:val="000000"/>
          <w:sz w:val="24"/>
        </w:rPr>
        <w:t>”&gt;“</w:t>
      </w:r>
      <w:r>
        <w:rPr>
          <w:rFonts w:ascii="Times New Roman" w:eastAsia="Helvetica" w:hAnsi="Times New Roman" w:cs="Helvetica"/>
          <w:color w:val="000000"/>
          <w:sz w:val="24"/>
        </w:rPr>
        <w:t>查看认证详情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重新进入此页面进行认证结果查询。）</w:t>
      </w:r>
    </w:p>
    <w:p w14:paraId="491640C7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lastRenderedPageBreak/>
        <w:drawing>
          <wp:inline distT="0" distB="0" distL="114300" distR="114300" wp14:anchorId="081C3D09" wp14:editId="3E5E2556">
            <wp:extent cx="5759450" cy="2854960"/>
            <wp:effectExtent l="0" t="0" r="12700" b="254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FEEAD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5F3461A0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77921DD9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3CCB2E62" wp14:editId="59BF2CC8">
            <wp:extent cx="5759450" cy="2854960"/>
            <wp:effectExtent l="0" t="0" r="12700" b="254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00F29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20A25F27" w14:textId="77777777" w:rsidR="00B67357" w:rsidRDefault="00B67357">
      <w:pPr>
        <w:rPr>
          <w:rFonts w:ascii="Times New Roman" w:hAnsi="Times New Roman"/>
        </w:rPr>
      </w:pPr>
    </w:p>
    <w:p w14:paraId="10292B0B" w14:textId="77777777" w:rsidR="00B67357" w:rsidRDefault="00B67357">
      <w:pPr>
        <w:rPr>
          <w:rFonts w:ascii="Times New Roman" w:hAnsi="Times New Roman"/>
        </w:rPr>
      </w:pPr>
    </w:p>
    <w:p w14:paraId="1665109A" w14:textId="77777777" w:rsidR="00B67357" w:rsidRDefault="00000000">
      <w:pPr>
        <w:pStyle w:val="3"/>
        <w:rPr>
          <w:rFonts w:ascii="Times New Roman" w:hAnsi="Times New Roman"/>
        </w:rPr>
      </w:pPr>
      <w:bookmarkStart w:id="22" w:name="_Toc15329"/>
      <w:r>
        <w:rPr>
          <w:rFonts w:ascii="Times New Roman" w:hAnsi="Times New Roman"/>
        </w:rPr>
        <w:t>1.4.2</w:t>
      </w:r>
      <w:r>
        <w:rPr>
          <w:rFonts w:ascii="Times New Roman" w:hAnsi="Times New Roman"/>
        </w:rPr>
        <w:t>详情</w:t>
      </w:r>
      <w:bookmarkEnd w:id="22"/>
    </w:p>
    <w:p w14:paraId="3E3AA1FD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宋体" w:hAnsi="Times New Roman" w:cs="宋体"/>
          <w:color w:val="000000"/>
          <w:sz w:val="21"/>
        </w:rPr>
        <w:t>查看印章基本信息和印章操作记录，以及修改印章的核验方式。</w:t>
      </w:r>
    </w:p>
    <w:p w14:paraId="6A6529AB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在印章列表中点击详情，进入印章详情页，如下图，可查看印章基本信息和印章操作记录。</w:t>
      </w:r>
    </w:p>
    <w:p w14:paraId="45FC7F41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2AABD4E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B2D00E5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1625E3ED" wp14:editId="46A5CAD2">
            <wp:extent cx="5759450" cy="2934970"/>
            <wp:effectExtent l="0" t="0" r="12700" b="17780"/>
            <wp:docPr id="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84DCD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01D7E9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修改印章核验方式：点击核验方式的修改，可对印章的核验方式进行修改操作，修改后输入短信</w:t>
      </w:r>
      <w:proofErr w:type="gramStart"/>
      <w:r>
        <w:rPr>
          <w:rFonts w:ascii="Times New Roman" w:eastAsia="宋体" w:hAnsi="Times New Roman" w:cs="宋体"/>
          <w:color w:val="000000"/>
          <w:sz w:val="21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1"/>
        </w:rPr>
        <w:t>完成。</w:t>
      </w:r>
    </w:p>
    <w:p w14:paraId="668DA3B8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62CEAD46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2DDA31B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b/>
          <w:bCs/>
          <w:color w:val="000000"/>
          <w:sz w:val="21"/>
        </w:rPr>
      </w:pPr>
      <w:r>
        <w:rPr>
          <w:noProof/>
        </w:rPr>
        <w:drawing>
          <wp:inline distT="0" distB="0" distL="114300" distR="114300" wp14:anchorId="6162BE51" wp14:editId="242C1613">
            <wp:extent cx="5759450" cy="2934970"/>
            <wp:effectExtent l="0" t="0" r="12700" b="1778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13648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777C3FF8" w14:textId="77777777" w:rsidR="00B67357" w:rsidRDefault="00000000">
      <w:pPr>
        <w:pStyle w:val="3"/>
        <w:rPr>
          <w:rFonts w:ascii="Times New Roman" w:hAnsi="Times New Roman"/>
        </w:rPr>
      </w:pPr>
      <w:bookmarkStart w:id="23" w:name="_Toc21119"/>
      <w:r>
        <w:rPr>
          <w:rFonts w:ascii="Times New Roman" w:hAnsi="Times New Roman"/>
        </w:rPr>
        <w:t>1.4.3</w:t>
      </w:r>
      <w:r>
        <w:rPr>
          <w:rFonts w:ascii="Times New Roman" w:hAnsi="Times New Roman"/>
        </w:rPr>
        <w:t>变更</w:t>
      </w:r>
      <w:bookmarkEnd w:id="23"/>
    </w:p>
    <w:p w14:paraId="74AF08CC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t>对企业信息进行变更。</w:t>
      </w:r>
    </w:p>
    <w:p w14:paraId="79F1761D" w14:textId="77777777" w:rsidR="00B67357" w:rsidRDefault="00B67357">
      <w:pPr>
        <w:rPr>
          <w:rFonts w:ascii="Times New Roman" w:hAnsi="Times New Roman"/>
        </w:rPr>
      </w:pPr>
    </w:p>
    <w:p w14:paraId="3F4D280D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4A5798EA" wp14:editId="1D9223D3">
            <wp:extent cx="5759450" cy="2934970"/>
            <wp:effectExtent l="0" t="0" r="12700" b="17780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65BC2" w14:textId="77777777" w:rsidR="00B67357" w:rsidRDefault="00B67357">
      <w:pPr>
        <w:rPr>
          <w:rFonts w:ascii="Times New Roman" w:hAnsi="Times New Roman"/>
        </w:rPr>
      </w:pPr>
    </w:p>
    <w:p w14:paraId="24FADD92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0A750ED4" wp14:editId="47C67ED5">
            <wp:extent cx="5759450" cy="2934970"/>
            <wp:effectExtent l="0" t="0" r="12700" b="17780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2F771" w14:textId="77777777" w:rsidR="00B67357" w:rsidRDefault="00B67357">
      <w:pPr>
        <w:rPr>
          <w:rFonts w:ascii="Times New Roman" w:hAnsi="Times New Roman"/>
        </w:rPr>
      </w:pPr>
    </w:p>
    <w:p w14:paraId="3DAB75E1" w14:textId="77777777" w:rsidR="00B67357" w:rsidRDefault="00000000">
      <w:pPr>
        <w:pStyle w:val="3"/>
        <w:rPr>
          <w:rFonts w:ascii="Times New Roman" w:hAnsi="Times New Roman"/>
        </w:rPr>
      </w:pPr>
      <w:bookmarkStart w:id="24" w:name="_Toc12696"/>
      <w:r>
        <w:rPr>
          <w:rFonts w:ascii="Times New Roman" w:hAnsi="Times New Roman"/>
        </w:rPr>
        <w:t>1.4.4</w:t>
      </w:r>
      <w:r>
        <w:rPr>
          <w:rFonts w:ascii="Times New Roman" w:hAnsi="Times New Roman"/>
        </w:rPr>
        <w:t>续期</w:t>
      </w:r>
      <w:bookmarkEnd w:id="24"/>
    </w:p>
    <w:p w14:paraId="75D60BAE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续期：距离印章失效时间不多于</w:t>
      </w:r>
      <w:r>
        <w:rPr>
          <w:rFonts w:ascii="Times New Roman" w:eastAsia="Calibri" w:hAnsi="Times New Roman" w:cs="Calibri"/>
          <w:color w:val="000000"/>
          <w:sz w:val="21"/>
        </w:rPr>
        <w:t>10</w:t>
      </w:r>
      <w:r>
        <w:rPr>
          <w:rFonts w:ascii="Times New Roman" w:eastAsia="宋体" w:hAnsi="Times New Roman" w:cs="宋体"/>
          <w:color w:val="000000"/>
          <w:sz w:val="21"/>
        </w:rPr>
        <w:t>天时，可对该印章进行续期操作，续期时间默认一年，提交需求，输入</w:t>
      </w:r>
      <w:proofErr w:type="gramStart"/>
      <w:r>
        <w:rPr>
          <w:rFonts w:ascii="Times New Roman" w:eastAsia="宋体" w:hAnsi="Times New Roman" w:cs="宋体"/>
          <w:color w:val="000000"/>
          <w:sz w:val="21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1"/>
        </w:rPr>
        <w:t>。</w:t>
      </w:r>
    </w:p>
    <w:p w14:paraId="2F8B1556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5BE594A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24FC847A" wp14:editId="067300A9">
            <wp:extent cx="5759450" cy="2934970"/>
            <wp:effectExtent l="0" t="0" r="12700" b="17780"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42593" w14:textId="77777777" w:rsidR="00B67357" w:rsidRDefault="00B67357">
      <w:pPr>
        <w:rPr>
          <w:rFonts w:ascii="Times New Roman" w:hAnsi="Times New Roman"/>
        </w:rPr>
      </w:pPr>
    </w:p>
    <w:p w14:paraId="6CD2735B" w14:textId="77777777" w:rsidR="00B67357" w:rsidRDefault="00000000">
      <w:pPr>
        <w:pStyle w:val="3"/>
        <w:rPr>
          <w:rFonts w:ascii="Times New Roman" w:hAnsi="Times New Roman"/>
        </w:rPr>
      </w:pPr>
      <w:bookmarkStart w:id="25" w:name="_Toc25570"/>
      <w:r>
        <w:rPr>
          <w:rFonts w:ascii="Times New Roman" w:hAnsi="Times New Roman"/>
        </w:rPr>
        <w:t>1.4.5</w:t>
      </w:r>
      <w:r>
        <w:rPr>
          <w:rFonts w:ascii="Times New Roman" w:hAnsi="Times New Roman"/>
        </w:rPr>
        <w:t>停用</w:t>
      </w:r>
      <w:r>
        <w:rPr>
          <w:rFonts w:ascii="Times New Roman" w:hAnsi="Times New Roman"/>
        </w:rPr>
        <w:t>/</w:t>
      </w:r>
      <w:r>
        <w:rPr>
          <w:rFonts w:ascii="Times New Roman" w:hAnsi="Times New Roman"/>
        </w:rPr>
        <w:t>启用</w:t>
      </w:r>
      <w:bookmarkEnd w:id="25"/>
    </w:p>
    <w:p w14:paraId="60A06D1B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对印章进行临时停用，停用后，印章不可继续使用，若需使用，可重新启用印章。</w:t>
      </w:r>
    </w:p>
    <w:p w14:paraId="0586992D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停用：正常在册的印章可点击停用，弹出停用提示框，点击确定后输入验证码，即可完成停用操作。</w:t>
      </w:r>
    </w:p>
    <w:p w14:paraId="17AF0A33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126F881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F184C9F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04ECF9B0" wp14:editId="12338173">
            <wp:extent cx="5759450" cy="2934970"/>
            <wp:effectExtent l="0" t="0" r="12700" b="17780"/>
            <wp:docPr id="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04ED9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81DA191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5CF9C835" wp14:editId="75827244">
            <wp:extent cx="5760720" cy="1762125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6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BFD22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3BAE9CE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4A83F41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启用：停用后的印章可点击启用，弹出启用提示框，点击确定后输入验证码，即可完成启用操作。</w:t>
      </w:r>
    </w:p>
    <w:p w14:paraId="358F7C07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5C95E318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7D3605A7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1C83D420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noProof/>
        </w:rPr>
        <w:drawing>
          <wp:inline distT="0" distB="0" distL="114300" distR="114300" wp14:anchorId="286692D1" wp14:editId="021B1600">
            <wp:extent cx="5759450" cy="2934970"/>
            <wp:effectExtent l="0" t="0" r="12700" b="17780"/>
            <wp:docPr id="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D9E3A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705BDF4C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noProof/>
          <w:color w:val="000000"/>
          <w:sz w:val="21"/>
        </w:rPr>
        <w:drawing>
          <wp:inline distT="0" distB="0" distL="0" distR="0" wp14:anchorId="6427A8B5" wp14:editId="60801620">
            <wp:extent cx="5760720" cy="149034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26AB6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7F148495" w14:textId="77777777" w:rsidR="00B67357" w:rsidRDefault="00000000">
      <w:pPr>
        <w:pStyle w:val="3"/>
        <w:rPr>
          <w:rFonts w:ascii="Times New Roman" w:hAnsi="Times New Roman"/>
          <w:color w:val="000000"/>
        </w:rPr>
      </w:pPr>
      <w:bookmarkStart w:id="26" w:name="_Toc29938"/>
      <w:r>
        <w:rPr>
          <w:rFonts w:ascii="Times New Roman" w:hAnsi="Times New Roman"/>
          <w:color w:val="000000"/>
        </w:rPr>
        <w:t>1.4.6</w:t>
      </w:r>
      <w:r>
        <w:rPr>
          <w:rFonts w:ascii="Times New Roman" w:hAnsi="Times New Roman"/>
          <w:color w:val="000000"/>
        </w:rPr>
        <w:t>注销</w:t>
      </w:r>
      <w:bookmarkEnd w:id="26"/>
    </w:p>
    <w:p w14:paraId="512F385F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点击注销，填写经办人、单位法人、单位信息。完成后点击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提交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，注销成功。</w:t>
      </w:r>
    </w:p>
    <w:p w14:paraId="1B92724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C35BDA4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2CDDA976" wp14:editId="4EBAD38E">
            <wp:extent cx="5759450" cy="2934970"/>
            <wp:effectExtent l="0" t="0" r="12700" b="17780"/>
            <wp:docPr id="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925DB" w14:textId="77777777" w:rsidR="00B67357" w:rsidRDefault="00B67357">
      <w:pPr>
        <w:rPr>
          <w:rFonts w:ascii="Times New Roman" w:hAnsi="Times New Roman"/>
        </w:rPr>
      </w:pPr>
    </w:p>
    <w:p w14:paraId="1DEDFDE7" w14:textId="77777777" w:rsidR="00B67357" w:rsidRDefault="00000000">
      <w:r>
        <w:rPr>
          <w:noProof/>
        </w:rPr>
        <w:drawing>
          <wp:inline distT="0" distB="0" distL="114300" distR="114300" wp14:anchorId="7052D78F" wp14:editId="35247526">
            <wp:extent cx="5759450" cy="2934970"/>
            <wp:effectExtent l="0" t="0" r="12700" b="17780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5B5D" w14:textId="77777777" w:rsidR="00B67357" w:rsidRDefault="00000000">
      <w:r>
        <w:rPr>
          <w:noProof/>
        </w:rPr>
        <w:lastRenderedPageBreak/>
        <w:drawing>
          <wp:inline distT="0" distB="0" distL="114300" distR="114300" wp14:anchorId="52AEF15E" wp14:editId="1C6E96B1">
            <wp:extent cx="5759450" cy="2934970"/>
            <wp:effectExtent l="0" t="0" r="12700" b="17780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7CD75" w14:textId="77777777" w:rsidR="00B67357" w:rsidRDefault="00B67357">
      <w:pPr>
        <w:rPr>
          <w:rFonts w:ascii="Times New Roman" w:hAnsi="Times New Roman"/>
        </w:rPr>
      </w:pPr>
    </w:p>
    <w:p w14:paraId="63C1F711" w14:textId="77777777" w:rsidR="00B67357" w:rsidRDefault="00000000">
      <w:pPr>
        <w:pStyle w:val="2"/>
        <w:rPr>
          <w:rFonts w:ascii="Times New Roman" w:hAnsi="Times New Roman"/>
        </w:rPr>
      </w:pPr>
      <w:bookmarkStart w:id="27" w:name="_Toc17897"/>
      <w:r>
        <w:rPr>
          <w:rFonts w:ascii="Times New Roman" w:hAnsi="Times New Roman"/>
        </w:rPr>
        <w:t>1.5</w:t>
      </w:r>
      <w:r>
        <w:rPr>
          <w:rFonts w:ascii="Times New Roman" w:hAnsi="Times New Roman"/>
        </w:rPr>
        <w:t>个人印章（个人账号登录）</w:t>
      </w:r>
      <w:bookmarkEnd w:id="27"/>
    </w:p>
    <w:p w14:paraId="233020DE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点击左侧菜单栏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我的印章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进入印章列表。</w:t>
      </w:r>
    </w:p>
    <w:p w14:paraId="0869A863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86D993B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5997BB39" wp14:editId="2CF65904">
            <wp:extent cx="5759450" cy="2854960"/>
            <wp:effectExtent l="0" t="0" r="12700" b="2540"/>
            <wp:docPr id="8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C6045" w14:textId="77777777" w:rsidR="00B67357" w:rsidRDefault="00B67357">
      <w:pPr>
        <w:rPr>
          <w:rFonts w:ascii="Times New Roman" w:hAnsi="Times New Roman"/>
        </w:rPr>
      </w:pPr>
    </w:p>
    <w:p w14:paraId="2D26303A" w14:textId="77777777" w:rsidR="00B67357" w:rsidRDefault="00000000">
      <w:pPr>
        <w:pStyle w:val="3"/>
        <w:rPr>
          <w:rFonts w:ascii="Times New Roman" w:hAnsi="Times New Roman"/>
        </w:rPr>
      </w:pPr>
      <w:bookmarkStart w:id="28" w:name="_Toc4803"/>
      <w:r>
        <w:rPr>
          <w:rFonts w:ascii="Times New Roman" w:hAnsi="Times New Roman"/>
        </w:rPr>
        <w:t>1.5.1</w:t>
      </w:r>
      <w:r>
        <w:rPr>
          <w:rFonts w:ascii="Times New Roman" w:hAnsi="Times New Roman"/>
        </w:rPr>
        <w:t>申领印章</w:t>
      </w:r>
      <w:bookmarkEnd w:id="28"/>
    </w:p>
    <w:p w14:paraId="2D14EFF9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可提供两种类型的印章进行申领。包括个人签名章和个人手绘章，每种类型的印章仅能申领一次。点击左侧菜单栏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个人印章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，进入个人印章列表页，点击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申领印章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。</w:t>
      </w:r>
    </w:p>
    <w:p w14:paraId="1746E133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53A2EC8" w14:textId="77777777" w:rsidR="00B67357" w:rsidRDefault="00B67357">
      <w:pPr>
        <w:rPr>
          <w:rFonts w:ascii="Times New Roman" w:hAnsi="Times New Roman"/>
        </w:rPr>
      </w:pPr>
    </w:p>
    <w:p w14:paraId="74216C8B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01C1CA18" wp14:editId="0272B3D1">
            <wp:extent cx="5759450" cy="2854960"/>
            <wp:effectExtent l="0" t="0" r="12700" b="2540"/>
            <wp:docPr id="6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E120C" w14:textId="77777777" w:rsidR="00B67357" w:rsidRDefault="00B67357">
      <w:pPr>
        <w:rPr>
          <w:rFonts w:ascii="Times New Roman" w:hAnsi="Times New Roman"/>
        </w:rPr>
      </w:pPr>
    </w:p>
    <w:p w14:paraId="6B17327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第一次申领需要上传申领人身份证：</w:t>
      </w:r>
    </w:p>
    <w:p w14:paraId="73F72251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AEC74A2" w14:textId="77777777" w:rsidR="00B67357" w:rsidRDefault="00000000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05691C25" wp14:editId="2C6958EE">
            <wp:extent cx="5760720" cy="1800225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36AC2" w14:textId="77777777" w:rsidR="00B67357" w:rsidRDefault="00B67357">
      <w:pPr>
        <w:rPr>
          <w:rFonts w:ascii="Times New Roman" w:hAnsi="Times New Roman"/>
          <w:b/>
        </w:rPr>
      </w:pPr>
    </w:p>
    <w:p w14:paraId="11634A5A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第一步选择印章类型，提供个人名章和个人手绘章。</w:t>
      </w:r>
    </w:p>
    <w:p w14:paraId="2928292D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 xml:space="preserve">  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勾选个人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名章，选择字体。</w:t>
      </w:r>
    </w:p>
    <w:p w14:paraId="04C06BF5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 xml:space="preserve">  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勾选个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人手绘章，使用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智桂通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App</w:t>
      </w:r>
      <w:r>
        <w:rPr>
          <w:rFonts w:ascii="Times New Roman" w:eastAsia="宋体" w:hAnsi="Times New Roman" w:cs="宋体"/>
          <w:color w:val="000000"/>
          <w:sz w:val="24"/>
        </w:rPr>
        <w:t>的电子印章应用进行扫码，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扫码成功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后手写名字，点击下一步。</w:t>
      </w:r>
    </w:p>
    <w:p w14:paraId="64FA49DA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70F024B5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60857C16" wp14:editId="7BF65202">
            <wp:extent cx="5759450" cy="2854960"/>
            <wp:effectExtent l="0" t="0" r="12700" b="2540"/>
            <wp:docPr id="5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D1EE7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D57542B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如若选择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个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人手绘章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打开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智桂通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app</w:t>
      </w:r>
      <w:r>
        <w:rPr>
          <w:rFonts w:ascii="Times New Roman" w:eastAsia="宋体" w:hAnsi="Times New Roman" w:cs="宋体"/>
          <w:color w:val="000000"/>
          <w:sz w:val="24"/>
        </w:rPr>
        <w:t>，登录个人账号，进入电子印章应用，使用该应用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的扫码功能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进行扫描。</w:t>
      </w:r>
    </w:p>
    <w:p w14:paraId="5A44BDB3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1A2E7231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33B5228B" wp14:editId="46FB063D">
            <wp:extent cx="2247900" cy="4864100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486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F867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  <w:sz w:val="24"/>
        </w:rPr>
      </w:pPr>
    </w:p>
    <w:p w14:paraId="543538D9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手写名字，点击确定。</w:t>
      </w:r>
    </w:p>
    <w:p w14:paraId="18D2C596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68F2D36C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noProof/>
          <w:color w:val="000000"/>
          <w:sz w:val="21"/>
        </w:rPr>
        <w:lastRenderedPageBreak/>
        <w:drawing>
          <wp:inline distT="0" distB="0" distL="0" distR="0" wp14:anchorId="272B2089" wp14:editId="3C8C0176">
            <wp:extent cx="2238375" cy="4843780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484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5BE76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5F8881BE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第二步，选择用章核验方式，有密码核验和短信核验、人脸核验三种方式。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该核验方式用于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签署文件时需要对印章进行核验，核验成功才能提交文件签署。</w:t>
      </w:r>
    </w:p>
    <w:p w14:paraId="12E63DCD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</w:rPr>
      </w:pPr>
    </w:p>
    <w:p w14:paraId="25DDAAE8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</w:rPr>
      </w:pPr>
      <w:r>
        <w:rPr>
          <w:rFonts w:ascii="Times New Roman" w:eastAsia="宋体" w:hAnsi="Times New Roman" w:cs="宋体"/>
          <w:color w:val="000000"/>
          <w:sz w:val="24"/>
        </w:rPr>
        <w:t xml:space="preserve">  </w:t>
      </w:r>
      <w:r>
        <w:rPr>
          <w:rFonts w:ascii="Times New Roman" w:eastAsia="宋体" w:hAnsi="Times New Roman" w:cs="宋体"/>
          <w:color w:val="000000"/>
          <w:sz w:val="24"/>
        </w:rPr>
        <w:t>密码核验：当用户签署文件时，输入密码即可。</w:t>
      </w:r>
    </w:p>
    <w:p w14:paraId="43F23A0F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 xml:space="preserve">  </w:t>
      </w:r>
      <w:r>
        <w:rPr>
          <w:rFonts w:ascii="Times New Roman" w:eastAsia="宋体" w:hAnsi="Times New Roman" w:cs="宋体"/>
          <w:color w:val="000000"/>
          <w:sz w:val="24"/>
        </w:rPr>
        <w:t>短信核验：当用户签署文件时，输入短信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。</w:t>
      </w:r>
    </w:p>
    <w:p w14:paraId="3EAA18A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</w:rPr>
        <w:t xml:space="preserve">  </w:t>
      </w:r>
      <w:r>
        <w:rPr>
          <w:rFonts w:ascii="Times New Roman" w:eastAsia="宋体" w:hAnsi="Times New Roman" w:cs="宋体"/>
        </w:rPr>
        <w:t>人脸</w:t>
      </w:r>
      <w:r>
        <w:rPr>
          <w:rFonts w:ascii="Times New Roman" w:eastAsia="宋体" w:hAnsi="Times New Roman" w:cs="宋体"/>
          <w:color w:val="000000"/>
          <w:sz w:val="24"/>
        </w:rPr>
        <w:t>核验：当用户签署文件时，人脸扫描即可。</w:t>
      </w:r>
    </w:p>
    <w:p w14:paraId="1E7FC7C2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271F2D34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lastRenderedPageBreak/>
        <w:drawing>
          <wp:inline distT="0" distB="0" distL="114300" distR="114300" wp14:anchorId="6220CF9A" wp14:editId="1FC92894">
            <wp:extent cx="5759450" cy="2854960"/>
            <wp:effectExtent l="0" t="0" r="12700" b="2540"/>
            <wp:docPr id="6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5E18E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4C7AF13B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0326833F" wp14:editId="7785B451">
            <wp:extent cx="5759450" cy="2854960"/>
            <wp:effectExtent l="0" t="0" r="12700" b="2540"/>
            <wp:docPr id="6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54CF6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4BE63BC1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noProof/>
        </w:rPr>
        <w:drawing>
          <wp:inline distT="0" distB="0" distL="114300" distR="114300" wp14:anchorId="5F637C9D" wp14:editId="06B08741">
            <wp:extent cx="5759450" cy="2854960"/>
            <wp:effectExtent l="0" t="0" r="12700" b="2540"/>
            <wp:docPr id="6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F3267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428D8AB6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4B0F342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提交材料，完成短信认证。</w:t>
      </w:r>
    </w:p>
    <w:p w14:paraId="21513D79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3D417186" wp14:editId="12AD0244">
            <wp:extent cx="5759450" cy="2854960"/>
            <wp:effectExtent l="0" t="0" r="12700" b="2540"/>
            <wp:docPr id="6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01B5B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3164814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drawing>
          <wp:inline distT="0" distB="0" distL="0" distR="0" wp14:anchorId="123CA35A" wp14:editId="3B537376">
            <wp:extent cx="3514725" cy="114427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14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7EED2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0EF1DA0A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第三步，等待短信，办理数字证书申请业务，完成业务申请单签名。</w:t>
      </w:r>
    </w:p>
    <w:p w14:paraId="6F466CE6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t>点击链接，前往签署：</w:t>
      </w:r>
      <w:r>
        <w:rPr>
          <w:rFonts w:ascii="Times New Roman" w:hAnsi="Times New Roman"/>
        </w:rPr>
        <w:br/>
      </w:r>
    </w:p>
    <w:p w14:paraId="7BCCA764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drawing>
          <wp:inline distT="0" distB="0" distL="0" distR="0" wp14:anchorId="0B813F73" wp14:editId="786BE07D">
            <wp:extent cx="2774315" cy="2096135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4857" cy="209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EA0A2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7EA56A0C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5D9000B6" wp14:editId="78783622">
            <wp:extent cx="2025650" cy="4383405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5778" cy="438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250A9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473D3870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预览签署文件信息无误后，点击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下一步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12AB00C0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454873F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36C1A565" wp14:editId="3DF2F506">
            <wp:extent cx="1991360" cy="4309110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380" cy="430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640CC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2A409911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完成人脸认证：</w:t>
      </w:r>
    </w:p>
    <w:p w14:paraId="0B3CFB8B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D8AB938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2CAEBF26" wp14:editId="46E7D1B9">
            <wp:extent cx="2047875" cy="4431665"/>
            <wp:effectExtent l="0" t="0" r="0" b="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44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07C41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5DDB7419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46657388" wp14:editId="3D0E13A1">
            <wp:extent cx="2222500" cy="4810125"/>
            <wp:effectExtent l="0" t="0" r="0" b="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2936" cy="481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BC8C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28AB1C0E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完成人脸认证，点击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完成身份认证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47600CB8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4AD4BB32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6013DE8E" wp14:editId="754DC9F8">
            <wp:extent cx="2209800" cy="478218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7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E4A86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4B1DDCF5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在签名区进行手写任务，完成证书申请表。</w:t>
      </w:r>
    </w:p>
    <w:p w14:paraId="53B27A85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444A2DDF" wp14:editId="6CCEAABC">
            <wp:extent cx="2124075" cy="4596130"/>
            <wp:effectExtent l="0" t="0" r="0" b="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59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32027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55C537DB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4F78EF9F" wp14:editId="6D8D9461">
            <wp:extent cx="2145030" cy="4642485"/>
            <wp:effectExtent l="0" t="0" r="0" b="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224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CB58A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ECD1A11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返回</w:t>
      </w:r>
      <w:r>
        <w:rPr>
          <w:rFonts w:ascii="Times New Roman" w:eastAsia="Helvetica" w:hAnsi="Times New Roman" w:cs="Helvetica"/>
          <w:color w:val="000000"/>
          <w:sz w:val="24"/>
        </w:rPr>
        <w:t>pc</w:t>
      </w:r>
      <w:r>
        <w:rPr>
          <w:rFonts w:ascii="Times New Roman" w:eastAsia="Helvetica" w:hAnsi="Times New Roman" w:cs="Helvetica"/>
          <w:color w:val="000000"/>
          <w:sz w:val="24"/>
        </w:rPr>
        <w:t>端界面，点击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查看认证结果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，提示，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印章申领成功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。</w:t>
      </w:r>
    </w:p>
    <w:p w14:paraId="5D6DDB16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6B824379" wp14:editId="7F636B12">
            <wp:extent cx="5759450" cy="2854960"/>
            <wp:effectExtent l="0" t="0" r="12700" b="2540"/>
            <wp:docPr id="6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ABDD2" w14:textId="77777777" w:rsidR="00B67357" w:rsidRDefault="00B67357">
      <w:pPr>
        <w:rPr>
          <w:rFonts w:ascii="Times New Roman" w:eastAsia="Helvetica" w:hAnsi="Times New Roman" w:cs="Helvetica"/>
          <w:color w:val="000000"/>
          <w:sz w:val="24"/>
        </w:rPr>
      </w:pPr>
    </w:p>
    <w:p w14:paraId="31D11188" w14:textId="77777777" w:rsidR="00B67357" w:rsidRDefault="00000000">
      <w:pPr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lastRenderedPageBreak/>
        <w:drawing>
          <wp:inline distT="0" distB="0" distL="114300" distR="114300" wp14:anchorId="240F83F5" wp14:editId="02460F92">
            <wp:extent cx="5759450" cy="2854960"/>
            <wp:effectExtent l="0" t="0" r="12700" b="2540"/>
            <wp:docPr id="6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A6BFE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0B2DC419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75C897DE" w14:textId="77777777" w:rsidR="00B67357" w:rsidRDefault="00000000">
      <w:pPr>
        <w:pStyle w:val="3"/>
        <w:rPr>
          <w:rFonts w:ascii="Times New Roman" w:hAnsi="Times New Roman"/>
          <w:color w:val="000000"/>
        </w:rPr>
      </w:pPr>
      <w:bookmarkStart w:id="29" w:name="_Toc18533"/>
      <w:r>
        <w:rPr>
          <w:rFonts w:ascii="Times New Roman" w:hAnsi="Times New Roman"/>
          <w:color w:val="000000"/>
        </w:rPr>
        <w:t>1.5.2</w:t>
      </w:r>
      <w:r>
        <w:rPr>
          <w:rFonts w:ascii="Times New Roman" w:hAnsi="Times New Roman"/>
          <w:color w:val="000000"/>
        </w:rPr>
        <w:t>详情</w:t>
      </w:r>
      <w:bookmarkEnd w:id="29"/>
    </w:p>
    <w:p w14:paraId="2B7726F8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宋体" w:hAnsi="Times New Roman" w:cs="宋体"/>
          <w:color w:val="000000"/>
          <w:sz w:val="24"/>
        </w:rPr>
        <w:t>查看印章基本信息和印章操作记录，以及修改印章的核验方式。</w:t>
      </w:r>
    </w:p>
    <w:p w14:paraId="151ED3BC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在印章列表中点击详情，进入印章详情页，如下图，可查看印章基本信息和印章操作记录。</w:t>
      </w:r>
    </w:p>
    <w:p w14:paraId="5AAD8C64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</w:p>
    <w:p w14:paraId="4EEFC1E7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54D0050B" wp14:editId="4B5E48E5">
            <wp:extent cx="5759450" cy="2854960"/>
            <wp:effectExtent l="0" t="0" r="12700" b="2540"/>
            <wp:docPr id="7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E9222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1690CAE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修改印章核验方式：点击核验方式的修改，可对印章的核验方式进行修改操作，修改后输入短信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完成。</w:t>
      </w:r>
    </w:p>
    <w:p w14:paraId="36181906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584BC4B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7B1F581F" wp14:editId="7C84A2C8">
            <wp:extent cx="5759450" cy="2934970"/>
            <wp:effectExtent l="0" t="0" r="12700" b="17780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868A1" w14:textId="77777777" w:rsidR="00B67357" w:rsidRDefault="00B67357">
      <w:pPr>
        <w:rPr>
          <w:rFonts w:ascii="Times New Roman" w:hAnsi="Times New Roman"/>
        </w:rPr>
      </w:pPr>
    </w:p>
    <w:p w14:paraId="6F12CB17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0765C6E0" wp14:editId="668B285C">
            <wp:extent cx="5759450" cy="2934970"/>
            <wp:effectExtent l="0" t="0" r="12700" b="17780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6330F" w14:textId="77777777" w:rsidR="00B67357" w:rsidRDefault="00B67357">
      <w:pPr>
        <w:rPr>
          <w:rFonts w:ascii="Times New Roman" w:hAnsi="Times New Roman"/>
        </w:rPr>
      </w:pPr>
    </w:p>
    <w:p w14:paraId="6BE18A1B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039838FA" wp14:editId="01CE8359">
            <wp:extent cx="5759450" cy="2934970"/>
            <wp:effectExtent l="0" t="0" r="12700" b="17780"/>
            <wp:docPr id="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C2ED6" w14:textId="77777777" w:rsidR="00B67357" w:rsidRDefault="00B67357">
      <w:pPr>
        <w:rPr>
          <w:rFonts w:ascii="Times New Roman" w:hAnsi="Times New Roman"/>
        </w:rPr>
      </w:pPr>
    </w:p>
    <w:p w14:paraId="251D997E" w14:textId="77777777" w:rsidR="00B67357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t>例如，修改密码核验：</w:t>
      </w:r>
    </w:p>
    <w:p w14:paraId="7B9630C4" w14:textId="77777777" w:rsidR="00B67357" w:rsidRDefault="00B67357">
      <w:pPr>
        <w:rPr>
          <w:rFonts w:ascii="Times New Roman" w:hAnsi="Times New Roman"/>
        </w:rPr>
      </w:pPr>
    </w:p>
    <w:p w14:paraId="4BD9BFAC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6A91AD78" wp14:editId="71B8C104">
            <wp:extent cx="5759450" cy="2934970"/>
            <wp:effectExtent l="0" t="0" r="12700" b="17780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AF5AF" w14:textId="77777777" w:rsidR="00B67357" w:rsidRDefault="00B67357">
      <w:pPr>
        <w:rPr>
          <w:rFonts w:ascii="Times New Roman" w:hAnsi="Times New Roman"/>
        </w:rPr>
      </w:pPr>
    </w:p>
    <w:p w14:paraId="02D0305E" w14:textId="77777777" w:rsidR="00B67357" w:rsidRDefault="00000000">
      <w:pPr>
        <w:pStyle w:val="3"/>
        <w:rPr>
          <w:rFonts w:ascii="Times New Roman" w:hAnsi="Times New Roman"/>
          <w:color w:val="000000"/>
        </w:rPr>
      </w:pPr>
      <w:bookmarkStart w:id="30" w:name="_Toc161"/>
      <w:r>
        <w:rPr>
          <w:rFonts w:ascii="Times New Roman" w:hAnsi="Times New Roman"/>
          <w:color w:val="000000"/>
        </w:rPr>
        <w:t>1.5.3</w:t>
      </w:r>
      <w:r>
        <w:rPr>
          <w:rFonts w:ascii="Times New Roman" w:hAnsi="Times New Roman"/>
          <w:color w:val="000000"/>
        </w:rPr>
        <w:t>变更</w:t>
      </w:r>
      <w:bookmarkEnd w:id="30"/>
    </w:p>
    <w:p w14:paraId="07DC27F2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宋体" w:hAnsi="Times New Roman" w:cs="宋体"/>
          <w:color w:val="000000"/>
          <w:sz w:val="24"/>
        </w:rPr>
        <w:t>印章变更，点击变更进入印章变更页面，可以对个人印章印模进行变更。</w:t>
      </w:r>
    </w:p>
    <w:p w14:paraId="23F51F5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个人签名章变更：</w:t>
      </w:r>
    </w:p>
    <w:p w14:paraId="0DBF644D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 xml:space="preserve">  </w:t>
      </w:r>
      <w:r>
        <w:rPr>
          <w:rFonts w:ascii="Times New Roman" w:eastAsia="宋体" w:hAnsi="Times New Roman" w:cs="宋体"/>
          <w:color w:val="000000"/>
          <w:sz w:val="24"/>
        </w:rPr>
        <w:t>进入变更页面，选择字体，提供思源宋体，演示夏行楷，楷体等字体进行选择，选择后点击，输入短信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变更成功。</w:t>
      </w:r>
    </w:p>
    <w:p w14:paraId="02778833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</w:p>
    <w:p w14:paraId="3EB0BA6C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57D1A0ED" wp14:editId="20178249">
            <wp:extent cx="5759450" cy="2854960"/>
            <wp:effectExtent l="0" t="0" r="12700" b="2540"/>
            <wp:docPr id="7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C91AD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A9D50C5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40EDEA5C" wp14:editId="02449BF9">
            <wp:extent cx="5759450" cy="2854960"/>
            <wp:effectExtent l="0" t="0" r="12700" b="2540"/>
            <wp:docPr id="7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074E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E009104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proofErr w:type="gramStart"/>
      <w:r>
        <w:rPr>
          <w:rFonts w:ascii="Times New Roman" w:eastAsia="宋体" w:hAnsi="Times New Roman" w:cs="宋体"/>
          <w:color w:val="000000"/>
          <w:sz w:val="24"/>
        </w:rPr>
        <w:t>个人手绘章变更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：</w:t>
      </w:r>
    </w:p>
    <w:p w14:paraId="16C7FF8D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 xml:space="preserve">  </w:t>
      </w:r>
      <w:r>
        <w:rPr>
          <w:rFonts w:ascii="Times New Roman" w:eastAsia="宋体" w:hAnsi="Times New Roman" w:cs="宋体"/>
          <w:color w:val="000000"/>
          <w:sz w:val="24"/>
        </w:rPr>
        <w:t>选择对应的变更方式后，点击确定，输入短信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变更成功。</w:t>
      </w:r>
    </w:p>
    <w:p w14:paraId="11A3877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98F848A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1D205D0D" wp14:editId="7D9E7B09">
            <wp:extent cx="5759450" cy="2854960"/>
            <wp:effectExtent l="0" t="0" r="12700" b="2540"/>
            <wp:docPr id="7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C8C75" w14:textId="77777777" w:rsidR="00B67357" w:rsidRDefault="00B67357">
      <w:pPr>
        <w:rPr>
          <w:rFonts w:ascii="Times New Roman" w:hAnsi="Times New Roman"/>
        </w:rPr>
      </w:pPr>
    </w:p>
    <w:p w14:paraId="250534AE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43E30BC5" wp14:editId="78475603">
            <wp:extent cx="5759450" cy="2934970"/>
            <wp:effectExtent l="0" t="0" r="12700" b="17780"/>
            <wp:docPr id="3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2B853" w14:textId="77777777" w:rsidR="00B67357" w:rsidRDefault="00B67357">
      <w:pPr>
        <w:rPr>
          <w:rFonts w:ascii="Times New Roman" w:hAnsi="Times New Roman"/>
        </w:rPr>
      </w:pPr>
    </w:p>
    <w:p w14:paraId="70261C12" w14:textId="77777777" w:rsidR="00B67357" w:rsidRDefault="00000000">
      <w:pPr>
        <w:pStyle w:val="3"/>
        <w:rPr>
          <w:rFonts w:ascii="Times New Roman" w:hAnsi="Times New Roman"/>
        </w:rPr>
      </w:pPr>
      <w:bookmarkStart w:id="31" w:name="_Toc888"/>
      <w:r>
        <w:rPr>
          <w:rFonts w:ascii="Times New Roman" w:hAnsi="Times New Roman"/>
        </w:rPr>
        <w:t>1.5.4</w:t>
      </w:r>
      <w:r>
        <w:rPr>
          <w:rFonts w:ascii="Times New Roman" w:hAnsi="Times New Roman"/>
        </w:rPr>
        <w:t>续期</w:t>
      </w:r>
      <w:bookmarkEnd w:id="31"/>
    </w:p>
    <w:p w14:paraId="010FC92B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续期：距离印章失效时间不多于</w:t>
      </w:r>
      <w:r>
        <w:rPr>
          <w:rFonts w:ascii="Times New Roman" w:eastAsia="Calibri" w:hAnsi="Times New Roman" w:cs="Calibri"/>
          <w:color w:val="000000"/>
          <w:sz w:val="21"/>
        </w:rPr>
        <w:t>10</w:t>
      </w:r>
      <w:r>
        <w:rPr>
          <w:rFonts w:ascii="Times New Roman" w:eastAsia="宋体" w:hAnsi="Times New Roman" w:cs="宋体"/>
          <w:color w:val="000000"/>
          <w:sz w:val="21"/>
        </w:rPr>
        <w:t>天时，可对该印章进行续期操作，续期时间默认一年，提交需求，输入</w:t>
      </w:r>
      <w:proofErr w:type="gramStart"/>
      <w:r>
        <w:rPr>
          <w:rFonts w:ascii="Times New Roman" w:eastAsia="宋体" w:hAnsi="Times New Roman" w:cs="宋体"/>
          <w:color w:val="000000"/>
          <w:sz w:val="21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1"/>
        </w:rPr>
        <w:t>。</w:t>
      </w:r>
    </w:p>
    <w:p w14:paraId="55A51604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94A756A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63BB9BF0" wp14:editId="2F5A20ED">
            <wp:extent cx="5759450" cy="2854960"/>
            <wp:effectExtent l="0" t="0" r="12700" b="2540"/>
            <wp:docPr id="7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74044" w14:textId="77777777" w:rsidR="00B67357" w:rsidRDefault="00B67357">
      <w:pPr>
        <w:rPr>
          <w:rFonts w:ascii="Times New Roman" w:hAnsi="Times New Roman"/>
        </w:rPr>
      </w:pPr>
    </w:p>
    <w:p w14:paraId="77B96BF5" w14:textId="77777777" w:rsidR="00B67357" w:rsidRDefault="00000000">
      <w:pPr>
        <w:pStyle w:val="3"/>
        <w:rPr>
          <w:rFonts w:ascii="Times New Roman" w:hAnsi="Times New Roman"/>
        </w:rPr>
      </w:pPr>
      <w:bookmarkStart w:id="32" w:name="_Toc4987"/>
      <w:r>
        <w:rPr>
          <w:rFonts w:ascii="Times New Roman" w:hAnsi="Times New Roman"/>
        </w:rPr>
        <w:t>1.5.5</w:t>
      </w:r>
      <w:r>
        <w:rPr>
          <w:rFonts w:ascii="Times New Roman" w:hAnsi="Times New Roman"/>
        </w:rPr>
        <w:t>停用</w:t>
      </w:r>
      <w:r>
        <w:rPr>
          <w:rFonts w:ascii="Times New Roman" w:hAnsi="Times New Roman"/>
        </w:rPr>
        <w:t>/</w:t>
      </w:r>
      <w:r>
        <w:rPr>
          <w:rFonts w:ascii="Times New Roman" w:hAnsi="Times New Roman"/>
        </w:rPr>
        <w:t>启用</w:t>
      </w:r>
      <w:bookmarkEnd w:id="32"/>
    </w:p>
    <w:p w14:paraId="1F6F8E91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可对印章进行临时停用，停用后，印章不可继续使用，若需使用，可重新启用印章。</w:t>
      </w:r>
    </w:p>
    <w:p w14:paraId="15BD0E32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0D64C83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宋体" w:hAnsi="Times New Roman" w:cs="宋体"/>
          <w:color w:val="000000"/>
          <w:sz w:val="21"/>
        </w:rPr>
        <w:t>停用：正常在册的印章可点击停用，弹出停用提示框，点击确定后输入验证码，即可完成停用操作。</w:t>
      </w:r>
    </w:p>
    <w:p w14:paraId="084207D9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启用：停用后的印章可点击启用，弹出启用提示框，点击确定后输入验证码，即可完成启用操作。</w:t>
      </w:r>
    </w:p>
    <w:p w14:paraId="6833C388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4E11EFC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B6E7692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2FADFCAA" wp14:editId="40C2D40F">
            <wp:extent cx="5759450" cy="2854960"/>
            <wp:effectExtent l="0" t="0" r="12700" b="2540"/>
            <wp:docPr id="7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7B4C1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36E1161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0D4E162C" wp14:editId="07B55DD8">
            <wp:extent cx="5760720" cy="1731645"/>
            <wp:effectExtent l="0" t="0" r="0" b="0"/>
            <wp:docPr id="21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" descr="descript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D71BC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320F551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53DDE25D" wp14:editId="0241DAC9">
            <wp:extent cx="5759450" cy="2854960"/>
            <wp:effectExtent l="0" t="0" r="12700" b="2540"/>
            <wp:docPr id="8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FEADD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A91D55F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3373120F" wp14:editId="60889667">
            <wp:extent cx="5760720" cy="1510030"/>
            <wp:effectExtent l="0" t="0" r="0" b="0"/>
            <wp:docPr id="22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" descr="descript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1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37EBA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C11AC97" w14:textId="77777777" w:rsidR="00B67357" w:rsidRDefault="00000000">
      <w:pPr>
        <w:pStyle w:val="3"/>
        <w:rPr>
          <w:rFonts w:ascii="Times New Roman" w:hAnsi="Times New Roman"/>
        </w:rPr>
      </w:pPr>
      <w:bookmarkStart w:id="33" w:name="_Toc2121"/>
      <w:r>
        <w:rPr>
          <w:rFonts w:ascii="Times New Roman" w:hAnsi="Times New Roman"/>
        </w:rPr>
        <w:t>1.5.6</w:t>
      </w:r>
      <w:r>
        <w:rPr>
          <w:rFonts w:ascii="Times New Roman" w:hAnsi="Times New Roman"/>
        </w:rPr>
        <w:t>注销</w:t>
      </w:r>
      <w:bookmarkEnd w:id="33"/>
    </w:p>
    <w:p w14:paraId="0D1702FC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点击注销，进入资料上传页，上传法人身份证、注销函等。点击确定后输入验证码，即可完成注销。</w:t>
      </w:r>
    </w:p>
    <w:p w14:paraId="46DA472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EE77EB3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72FECCCD" wp14:editId="3403B714">
            <wp:extent cx="5759450" cy="2854960"/>
            <wp:effectExtent l="0" t="0" r="12700" b="2540"/>
            <wp:docPr id="8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47E54" w14:textId="77777777" w:rsidR="00B67357" w:rsidRDefault="00B67357">
      <w:pPr>
        <w:rPr>
          <w:rFonts w:ascii="Times New Roman" w:hAnsi="Times New Roman"/>
        </w:rPr>
      </w:pPr>
    </w:p>
    <w:p w14:paraId="2B9F4C89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0D93559B" wp14:editId="6847DEE4">
            <wp:extent cx="5759450" cy="2934970"/>
            <wp:effectExtent l="0" t="0" r="12700" b="17780"/>
            <wp:docPr id="4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7EC74" w14:textId="77777777" w:rsidR="00B67357" w:rsidRDefault="00B67357">
      <w:pPr>
        <w:rPr>
          <w:rFonts w:ascii="Times New Roman" w:hAnsi="Times New Roman"/>
        </w:rPr>
      </w:pPr>
    </w:p>
    <w:p w14:paraId="7746D8F5" w14:textId="77777777" w:rsidR="00B67357" w:rsidRDefault="00000000">
      <w:pPr>
        <w:pStyle w:val="2"/>
        <w:rPr>
          <w:rFonts w:ascii="Times New Roman" w:hAnsi="Times New Roman"/>
        </w:rPr>
      </w:pPr>
      <w:bookmarkStart w:id="34" w:name="_Toc12303"/>
      <w:r>
        <w:rPr>
          <w:rFonts w:ascii="Times New Roman" w:hAnsi="Times New Roman"/>
        </w:rPr>
        <w:t>1.6</w:t>
      </w:r>
      <w:r>
        <w:rPr>
          <w:rFonts w:ascii="Times New Roman" w:hAnsi="Times New Roman"/>
        </w:rPr>
        <w:t>授权管理（企业账号登录）</w:t>
      </w:r>
      <w:bookmarkEnd w:id="34"/>
    </w:p>
    <w:p w14:paraId="73FE1F65" w14:textId="77777777" w:rsidR="00B67357" w:rsidRDefault="00000000">
      <w:pPr>
        <w:pStyle w:val="3"/>
        <w:rPr>
          <w:rFonts w:ascii="Times New Roman" w:hAnsi="Times New Roman"/>
        </w:rPr>
      </w:pPr>
      <w:bookmarkStart w:id="35" w:name="_Toc2078"/>
      <w:r>
        <w:rPr>
          <w:rFonts w:ascii="Times New Roman" w:hAnsi="Times New Roman"/>
        </w:rPr>
        <w:t>1.6.1</w:t>
      </w:r>
      <w:r>
        <w:rPr>
          <w:rFonts w:ascii="Times New Roman" w:hAnsi="Times New Roman"/>
        </w:rPr>
        <w:t>管理员</w:t>
      </w:r>
      <w:bookmarkEnd w:id="35"/>
    </w:p>
    <w:p w14:paraId="77075136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点击左侧菜单栏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授权管理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进入授权管理列表。</w:t>
      </w:r>
    </w:p>
    <w:p w14:paraId="6EC377A1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BD154CC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283ECAE3" wp14:editId="0BFA3C30">
            <wp:extent cx="5759450" cy="2934970"/>
            <wp:effectExtent l="0" t="0" r="12700" b="17780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EF2F3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b/>
          <w:color w:val="000000"/>
          <w:sz w:val="24"/>
        </w:rPr>
      </w:pPr>
    </w:p>
    <w:p w14:paraId="3AAB09C7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b/>
          <w:color w:val="000000"/>
          <w:sz w:val="24"/>
        </w:rPr>
      </w:pPr>
    </w:p>
    <w:p w14:paraId="4EA2E54B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宋体" w:hAnsi="Times New Roman" w:cs="宋体"/>
          <w:b/>
          <w:color w:val="000000"/>
          <w:sz w:val="24"/>
        </w:rPr>
        <w:t>添加管理员</w:t>
      </w:r>
    </w:p>
    <w:p w14:paraId="5A434B75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登录企业账号，点击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添加管理员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按钮，进入新增管理员页面，输入管理员的姓名、手机号码、部门、身份证号码、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以及勾选授权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范围，点击确定，输入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。（注：须授权人在本平台至少登录一次才能被授权）</w:t>
      </w:r>
    </w:p>
    <w:p w14:paraId="62B29FD8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9AB0139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noProof/>
        </w:rPr>
        <w:drawing>
          <wp:inline distT="0" distB="0" distL="114300" distR="114300" wp14:anchorId="19E3A920" wp14:editId="4DDBE021">
            <wp:extent cx="5759450" cy="2934970"/>
            <wp:effectExtent l="0" t="0" r="12700" b="17780"/>
            <wp:docPr id="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AED28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</w:p>
    <w:p w14:paraId="2B48DE57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noProof/>
        </w:rPr>
        <w:lastRenderedPageBreak/>
        <w:drawing>
          <wp:inline distT="0" distB="0" distL="114300" distR="114300" wp14:anchorId="073231FA" wp14:editId="2BB3EB16">
            <wp:extent cx="5759450" cy="2934970"/>
            <wp:effectExtent l="0" t="0" r="12700" b="17780"/>
            <wp:docPr id="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67C09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</w:p>
    <w:p w14:paraId="3351233D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rFonts w:ascii="Times New Roman" w:eastAsia="Calibri" w:hAnsi="Times New Roman" w:cs="Calibri"/>
          <w:color w:val="000000"/>
          <w:sz w:val="24"/>
        </w:rPr>
        <w:t>登录个人账号接收授权信息，根据企业账号设置的意愿方式完成相应意愿认证。</w:t>
      </w:r>
    </w:p>
    <w:p w14:paraId="4AC196F4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rFonts w:ascii="Times New Roman" w:eastAsia="Calibri" w:hAnsi="Times New Roman" w:cs="Calibri"/>
          <w:noProof/>
          <w:color w:val="000000"/>
          <w:sz w:val="24"/>
        </w:rPr>
        <w:drawing>
          <wp:inline distT="0" distB="0" distL="0" distR="0" wp14:anchorId="304E655D" wp14:editId="4A93675E">
            <wp:extent cx="5760720" cy="720090"/>
            <wp:effectExtent l="0" t="0" r="0" b="0"/>
            <wp:docPr id="23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" descr="descript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8E687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noProof/>
        </w:rPr>
        <w:drawing>
          <wp:inline distT="0" distB="0" distL="114300" distR="114300" wp14:anchorId="13F15F09" wp14:editId="2DD7A69A">
            <wp:extent cx="5759450" cy="2854960"/>
            <wp:effectExtent l="0" t="0" r="12700" b="2540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CBB7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</w:p>
    <w:p w14:paraId="25D4234B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宋体" w:hAnsi="Times New Roman" w:cs="宋体"/>
          <w:b/>
          <w:color w:val="000000"/>
          <w:sz w:val="24"/>
        </w:rPr>
        <w:t>取消授权</w:t>
      </w:r>
    </w:p>
    <w:p w14:paraId="565AB8BB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在管理员列表中，对已进行授权的管理员取消授权操作，点击对应的</w:t>
      </w:r>
      <w:r>
        <w:rPr>
          <w:rFonts w:ascii="Times New Roman" w:eastAsia="宋体" w:hAnsi="Times New Roman" w:cs="宋体"/>
          <w:color w:val="000000"/>
          <w:sz w:val="21"/>
        </w:rPr>
        <w:t>“</w:t>
      </w:r>
      <w:r>
        <w:rPr>
          <w:rFonts w:ascii="Times New Roman" w:eastAsia="宋体" w:hAnsi="Times New Roman" w:cs="宋体"/>
          <w:color w:val="000000"/>
          <w:sz w:val="21"/>
        </w:rPr>
        <w:t>取消授权</w:t>
      </w:r>
      <w:r>
        <w:rPr>
          <w:rFonts w:ascii="Times New Roman" w:eastAsia="宋体" w:hAnsi="Times New Roman" w:cs="宋体"/>
          <w:color w:val="000000"/>
          <w:sz w:val="21"/>
        </w:rPr>
        <w:t>”</w:t>
      </w:r>
      <w:r>
        <w:rPr>
          <w:rFonts w:ascii="Times New Roman" w:eastAsia="宋体" w:hAnsi="Times New Roman" w:cs="宋体"/>
          <w:color w:val="000000"/>
          <w:sz w:val="21"/>
        </w:rPr>
        <w:t>按钮，输入验证码进行验证即可。</w:t>
      </w:r>
    </w:p>
    <w:p w14:paraId="716DB88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94CB750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rFonts w:ascii="Times New Roman" w:eastAsia="Calibri" w:hAnsi="Times New Roman" w:cs="Calibri"/>
          <w:color w:val="000000"/>
          <w:sz w:val="24"/>
        </w:rPr>
        <w:t> </w:t>
      </w:r>
      <w:r>
        <w:rPr>
          <w:rFonts w:ascii="Times New Roman" w:eastAsia="Calibri" w:hAnsi="Times New Roman" w:cs="Calibri"/>
          <w:noProof/>
          <w:color w:val="000000"/>
          <w:sz w:val="24"/>
        </w:rPr>
        <w:drawing>
          <wp:inline distT="0" distB="0" distL="0" distR="0" wp14:anchorId="451F1C9D" wp14:editId="5599957D">
            <wp:extent cx="5760720" cy="173355"/>
            <wp:effectExtent l="0" t="0" r="0" b="0"/>
            <wp:docPr id="24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" descr="descript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1283E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611A47F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b/>
          <w:color w:val="000000"/>
          <w:sz w:val="24"/>
        </w:rPr>
      </w:pPr>
      <w:r>
        <w:rPr>
          <w:rFonts w:ascii="Times New Roman" w:eastAsia="宋体" w:hAnsi="Times New Roman" w:cs="宋体"/>
          <w:b/>
          <w:color w:val="000000"/>
          <w:sz w:val="24"/>
        </w:rPr>
        <w:t>查看详情</w:t>
      </w:r>
    </w:p>
    <w:p w14:paraId="0DE06B0A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查看管理员相关详细信息。</w:t>
      </w:r>
    </w:p>
    <w:p w14:paraId="75771C5F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5885C20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0008D02E" wp14:editId="6D271A2C">
            <wp:extent cx="5760720" cy="178435"/>
            <wp:effectExtent l="0" t="0" r="0" b="0"/>
            <wp:docPr id="24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" descr="descript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1BF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89441E0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AAFE6DF" w14:textId="77777777" w:rsidR="00B67357" w:rsidRDefault="00000000">
      <w:pPr>
        <w:pStyle w:val="3"/>
        <w:rPr>
          <w:rFonts w:ascii="Times New Roman" w:hAnsi="Times New Roman"/>
        </w:rPr>
      </w:pPr>
      <w:bookmarkStart w:id="36" w:name="_Toc11262"/>
      <w:r>
        <w:rPr>
          <w:rFonts w:ascii="Times New Roman" w:hAnsi="Times New Roman"/>
        </w:rPr>
        <w:t>1.6.2</w:t>
      </w:r>
      <w:r>
        <w:rPr>
          <w:rFonts w:ascii="Times New Roman" w:hAnsi="Times New Roman"/>
        </w:rPr>
        <w:t>被授权人</w:t>
      </w:r>
      <w:bookmarkEnd w:id="36"/>
    </w:p>
    <w:p w14:paraId="2938D134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点击左侧菜单栏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授权管理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进入授权管理列表，点击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被授权人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页签。</w:t>
      </w:r>
    </w:p>
    <w:p w14:paraId="03BE89B7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3FB5F272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1024034C" wp14:editId="509F3EB8">
            <wp:extent cx="5759450" cy="2934970"/>
            <wp:effectExtent l="0" t="0" r="12700" b="17780"/>
            <wp:docPr id="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2C566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AFBA68E" w14:textId="77777777" w:rsidR="00B67357" w:rsidRDefault="00000000">
      <w:pPr>
        <w:snapToGrid/>
        <w:spacing w:before="0" w:after="0" w:line="240" w:lineRule="auto"/>
        <w:jc w:val="both"/>
        <w:outlineLvl w:val="0"/>
        <w:rPr>
          <w:rFonts w:ascii="Times New Roman" w:hAnsi="Times New Roman"/>
        </w:rPr>
      </w:pPr>
      <w:bookmarkStart w:id="37" w:name="_Toc11684"/>
      <w:r>
        <w:rPr>
          <w:rFonts w:ascii="Times New Roman" w:eastAsia="宋体" w:hAnsi="Times New Roman" w:cs="宋体"/>
          <w:b/>
          <w:color w:val="000000"/>
          <w:sz w:val="24"/>
        </w:rPr>
        <w:t>添加被授权人</w:t>
      </w:r>
      <w:bookmarkEnd w:id="37"/>
    </w:p>
    <w:p w14:paraId="333180E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点击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添加被授权人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按钮，进入新增被授权人页面，输入被授权人的姓名、手机号码、部门、身份证号码、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以及勾选授权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范围，点击确定，输入</w:t>
      </w:r>
      <w:proofErr w:type="gramStart"/>
      <w:r>
        <w:rPr>
          <w:rFonts w:ascii="Times New Roman" w:eastAsia="宋体" w:hAnsi="Times New Roman" w:cs="宋体"/>
          <w:color w:val="000000"/>
          <w:sz w:val="24"/>
        </w:rPr>
        <w:t>验证码即可</w:t>
      </w:r>
      <w:proofErr w:type="gramEnd"/>
      <w:r>
        <w:rPr>
          <w:rFonts w:ascii="Times New Roman" w:eastAsia="宋体" w:hAnsi="Times New Roman" w:cs="宋体"/>
          <w:color w:val="000000"/>
          <w:sz w:val="24"/>
        </w:rPr>
        <w:t>。（注：须授权人在本平台至少登录一次才能被授权）</w:t>
      </w:r>
    </w:p>
    <w:p w14:paraId="0D2A3C24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851E2FB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0835F6F5" wp14:editId="194FCDE1">
            <wp:extent cx="5759450" cy="2934970"/>
            <wp:effectExtent l="0" t="0" r="12700" b="17780"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D8FF9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40926AA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2599DF0C" wp14:editId="1B0E8C94">
            <wp:extent cx="5759450" cy="2934970"/>
            <wp:effectExtent l="0" t="0" r="12700" b="17780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D0E1D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BB35DE2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rFonts w:ascii="Times New Roman" w:eastAsia="Calibri" w:hAnsi="Times New Roman" w:cs="Calibri"/>
          <w:color w:val="000000"/>
          <w:sz w:val="24"/>
        </w:rPr>
        <w:t>登录个人账号接收授权信息，根据企业账号设置的意愿方式完成相应意愿认证。</w:t>
      </w:r>
    </w:p>
    <w:p w14:paraId="4B25576E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Calibri" w:hAnsi="Times New Roman" w:cs="Calibri"/>
          <w:color w:val="000000"/>
          <w:sz w:val="24"/>
        </w:rPr>
      </w:pPr>
      <w:r>
        <w:rPr>
          <w:rFonts w:ascii="Times New Roman" w:hAnsi="Times New Roman"/>
          <w:noProof/>
        </w:rPr>
        <w:drawing>
          <wp:inline distT="0" distB="0" distL="0" distR="0" wp14:anchorId="1833CC9B" wp14:editId="163D0AB0">
            <wp:extent cx="5760720" cy="720090"/>
            <wp:effectExtent l="0" t="0" r="0" b="0"/>
            <wp:docPr id="26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" descr="descript"/>
                    <pic:cNvPicPr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F6DE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3ECFB424" wp14:editId="413E9761">
            <wp:extent cx="5759450" cy="2854960"/>
            <wp:effectExtent l="0" t="0" r="12700" b="2540"/>
            <wp:docPr id="5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68FAB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A22780E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eastAsia="宋体" w:hAnsi="Times New Roman" w:cs="宋体"/>
          <w:b/>
          <w:color w:val="000000"/>
          <w:sz w:val="24"/>
        </w:rPr>
        <w:t>取消授权</w:t>
      </w:r>
    </w:p>
    <w:p w14:paraId="676457E6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  <w:r>
        <w:rPr>
          <w:rFonts w:ascii="Times New Roman" w:eastAsia="宋体" w:hAnsi="Times New Roman" w:cs="宋体"/>
          <w:color w:val="000000"/>
          <w:sz w:val="21"/>
        </w:rPr>
        <w:t>在</w:t>
      </w:r>
      <w:r>
        <w:rPr>
          <w:rFonts w:ascii="Times New Roman" w:eastAsia="宋体" w:hAnsi="Times New Roman" w:cs="宋体"/>
          <w:color w:val="000000"/>
          <w:sz w:val="24"/>
        </w:rPr>
        <w:t>被授权人</w:t>
      </w:r>
      <w:r>
        <w:rPr>
          <w:rFonts w:ascii="Times New Roman" w:eastAsia="宋体" w:hAnsi="Times New Roman" w:cs="宋体"/>
          <w:color w:val="000000"/>
          <w:sz w:val="21"/>
        </w:rPr>
        <w:t>列表中，对已进行授权的</w:t>
      </w:r>
      <w:r>
        <w:rPr>
          <w:rFonts w:ascii="Times New Roman" w:eastAsia="宋体" w:hAnsi="Times New Roman" w:cs="宋体"/>
          <w:color w:val="000000"/>
          <w:sz w:val="24"/>
        </w:rPr>
        <w:t>被授权人</w:t>
      </w:r>
      <w:r>
        <w:rPr>
          <w:rFonts w:ascii="Times New Roman" w:eastAsia="宋体" w:hAnsi="Times New Roman" w:cs="宋体"/>
          <w:color w:val="000000"/>
          <w:sz w:val="21"/>
        </w:rPr>
        <w:t>取消授权操作，点击对应的</w:t>
      </w:r>
      <w:r>
        <w:rPr>
          <w:rFonts w:ascii="Times New Roman" w:eastAsia="宋体" w:hAnsi="Times New Roman" w:cs="宋体"/>
          <w:color w:val="000000"/>
          <w:sz w:val="21"/>
        </w:rPr>
        <w:t>“</w:t>
      </w:r>
      <w:r>
        <w:rPr>
          <w:rFonts w:ascii="Times New Roman" w:eastAsia="宋体" w:hAnsi="Times New Roman" w:cs="宋体"/>
          <w:color w:val="000000"/>
          <w:sz w:val="21"/>
        </w:rPr>
        <w:t>取消授权</w:t>
      </w:r>
      <w:r>
        <w:rPr>
          <w:rFonts w:ascii="Times New Roman" w:eastAsia="宋体" w:hAnsi="Times New Roman" w:cs="宋体"/>
          <w:color w:val="000000"/>
          <w:sz w:val="21"/>
        </w:rPr>
        <w:t>”</w:t>
      </w:r>
      <w:r>
        <w:rPr>
          <w:rFonts w:ascii="Times New Roman" w:eastAsia="宋体" w:hAnsi="Times New Roman" w:cs="宋体"/>
          <w:color w:val="000000"/>
          <w:sz w:val="21"/>
        </w:rPr>
        <w:t>按钮，输入验证码进行验证即可。</w:t>
      </w:r>
    </w:p>
    <w:p w14:paraId="0F8CEFD8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CD9EA6A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194236F6" wp14:editId="1C43433A">
            <wp:extent cx="5760720" cy="173355"/>
            <wp:effectExtent l="0" t="0" r="0" b="0"/>
            <wp:docPr id="26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" descr="descript"/>
                    <pic:cNvPicPr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2C02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7922AE6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b/>
          <w:color w:val="000000"/>
          <w:sz w:val="24"/>
        </w:rPr>
      </w:pPr>
      <w:r>
        <w:rPr>
          <w:rFonts w:ascii="Times New Roman" w:eastAsia="宋体" w:hAnsi="Times New Roman" w:cs="宋体"/>
          <w:b/>
          <w:color w:val="000000"/>
          <w:sz w:val="24"/>
        </w:rPr>
        <w:t>详情</w:t>
      </w:r>
    </w:p>
    <w:p w14:paraId="6D84A320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查看被授权人相关详细信息。</w:t>
      </w:r>
    </w:p>
    <w:p w14:paraId="1473003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ADBB537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5B76C2F6" wp14:editId="76224EBA">
            <wp:extent cx="5760720" cy="178435"/>
            <wp:effectExtent l="0" t="0" r="0" b="0"/>
            <wp:docPr id="26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" descr="descript"/>
                    <pic:cNvPicPr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3CF27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7EEF2A4" w14:textId="77777777" w:rsidR="00B67357" w:rsidRDefault="00000000">
      <w:pPr>
        <w:pStyle w:val="2"/>
        <w:rPr>
          <w:rFonts w:ascii="Times New Roman" w:hAnsi="Times New Roman"/>
        </w:rPr>
      </w:pPr>
      <w:bookmarkStart w:id="38" w:name="_Toc19597"/>
      <w:r>
        <w:rPr>
          <w:rFonts w:ascii="Times New Roman" w:hAnsi="Times New Roman"/>
        </w:rPr>
        <w:t>1.7</w:t>
      </w:r>
      <w:r>
        <w:rPr>
          <w:rFonts w:ascii="Times New Roman" w:hAnsi="Times New Roman"/>
        </w:rPr>
        <w:t>文档验签</w:t>
      </w:r>
      <w:bookmarkEnd w:id="38"/>
    </w:p>
    <w:p w14:paraId="54DF77EF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点击左侧菜单栏</w:t>
      </w:r>
      <w:r>
        <w:rPr>
          <w:rFonts w:ascii="Times New Roman" w:eastAsia="宋体" w:hAnsi="Times New Roman" w:cs="宋体"/>
          <w:color w:val="000000"/>
          <w:sz w:val="24"/>
        </w:rPr>
        <w:t>“</w:t>
      </w:r>
      <w:r>
        <w:rPr>
          <w:rFonts w:ascii="Times New Roman" w:eastAsia="宋体" w:hAnsi="Times New Roman" w:cs="宋体"/>
          <w:color w:val="000000"/>
          <w:sz w:val="24"/>
        </w:rPr>
        <w:t>文档验签</w:t>
      </w:r>
      <w:r>
        <w:rPr>
          <w:rFonts w:ascii="Times New Roman" w:eastAsia="宋体" w:hAnsi="Times New Roman" w:cs="宋体"/>
          <w:color w:val="000000"/>
          <w:sz w:val="24"/>
        </w:rPr>
        <w:t>”</w:t>
      </w:r>
      <w:r>
        <w:rPr>
          <w:rFonts w:ascii="Times New Roman" w:eastAsia="宋体" w:hAnsi="Times New Roman" w:cs="宋体"/>
          <w:color w:val="000000"/>
          <w:sz w:val="24"/>
        </w:rPr>
        <w:t>进入授文档验签页面。</w:t>
      </w:r>
    </w:p>
    <w:p w14:paraId="1C08FD6B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1FEEB370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noProof/>
        </w:rPr>
        <w:drawing>
          <wp:inline distT="0" distB="0" distL="114300" distR="114300" wp14:anchorId="1D331CF9" wp14:editId="4CEB4968">
            <wp:extent cx="5759450" cy="2934970"/>
            <wp:effectExtent l="0" t="0" r="12700" b="17780"/>
            <wp:docPr id="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680B1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2E63D833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上传文档，点击立即验证。</w:t>
      </w:r>
    </w:p>
    <w:p w14:paraId="4769E47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46E44BB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796C0986" wp14:editId="40B6455A">
            <wp:extent cx="5759450" cy="2934970"/>
            <wp:effectExtent l="0" t="0" r="12700" b="17780"/>
            <wp:docPr id="5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0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F86CF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</w:rPr>
      </w:pPr>
    </w:p>
    <w:p w14:paraId="66F39AF9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4"/>
        </w:rPr>
      </w:pPr>
      <w:r>
        <w:rPr>
          <w:rFonts w:ascii="Times New Roman" w:eastAsia="宋体" w:hAnsi="Times New Roman" w:cs="宋体"/>
          <w:color w:val="000000"/>
          <w:sz w:val="24"/>
        </w:rPr>
        <w:t>查看核验结果。</w:t>
      </w:r>
    </w:p>
    <w:p w14:paraId="2A8D3240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sz w:val="24"/>
        </w:rPr>
      </w:pPr>
    </w:p>
    <w:p w14:paraId="05CD9B65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2B8F6849" wp14:editId="37A08326">
            <wp:extent cx="5760720" cy="2935605"/>
            <wp:effectExtent l="0" t="0" r="0" b="0"/>
            <wp:docPr id="27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" descr="descript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F1283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205F480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sz w:val="24"/>
        </w:rPr>
      </w:pPr>
      <w:r>
        <w:rPr>
          <w:rFonts w:ascii="Times New Roman" w:eastAsia="宋体" w:hAnsi="Times New Roman" w:cs="宋体"/>
          <w:sz w:val="24"/>
        </w:rPr>
        <w:t>将文档重新上</w:t>
      </w:r>
      <w:proofErr w:type="gramStart"/>
      <w:r>
        <w:rPr>
          <w:rFonts w:ascii="Times New Roman" w:eastAsia="宋体" w:hAnsi="Times New Roman" w:cs="宋体"/>
          <w:sz w:val="24"/>
        </w:rPr>
        <w:t>传进行</w:t>
      </w:r>
      <w:proofErr w:type="gramEnd"/>
      <w:r>
        <w:rPr>
          <w:rFonts w:ascii="Times New Roman" w:eastAsia="宋体" w:hAnsi="Times New Roman" w:cs="宋体"/>
          <w:sz w:val="24"/>
        </w:rPr>
        <w:t>文档核验。</w:t>
      </w:r>
    </w:p>
    <w:p w14:paraId="09817BDD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7798AF3" w14:textId="77777777" w:rsidR="00B67357" w:rsidRDefault="0000000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23D41F59" wp14:editId="1BC36B4E">
            <wp:extent cx="5760720" cy="2935605"/>
            <wp:effectExtent l="0" t="0" r="0" b="0"/>
            <wp:docPr id="28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" descr="descript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478ED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E2FDE1D" w14:textId="77777777" w:rsidR="00B67357" w:rsidRDefault="00000000">
      <w:pPr>
        <w:pStyle w:val="2"/>
        <w:rPr>
          <w:rFonts w:ascii="Times New Roman" w:hAnsi="Times New Roman"/>
        </w:rPr>
      </w:pPr>
      <w:bookmarkStart w:id="39" w:name="_Toc307"/>
      <w:r>
        <w:rPr>
          <w:rFonts w:ascii="Times New Roman" w:hAnsi="Times New Roman"/>
        </w:rPr>
        <w:t>1.8</w:t>
      </w:r>
      <w:r>
        <w:rPr>
          <w:rFonts w:ascii="Times New Roman" w:hAnsi="Times New Roman"/>
        </w:rPr>
        <w:t>企业印章（管理员</w:t>
      </w:r>
      <w:r>
        <w:rPr>
          <w:rFonts w:ascii="Times New Roman" w:hAnsi="Times New Roman"/>
        </w:rPr>
        <w:t>/</w:t>
      </w:r>
      <w:r>
        <w:rPr>
          <w:rFonts w:ascii="Times New Roman" w:hAnsi="Times New Roman"/>
        </w:rPr>
        <w:t>被授权人个人账号登录）</w:t>
      </w:r>
      <w:bookmarkEnd w:id="39"/>
    </w:p>
    <w:p w14:paraId="2D68B2FD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点击左侧菜单栏</w:t>
      </w:r>
      <w:r>
        <w:rPr>
          <w:rFonts w:ascii="Times New Roman" w:eastAsia="Helvetica" w:hAnsi="Times New Roman" w:cs="Helvetica"/>
          <w:color w:val="000000"/>
          <w:sz w:val="24"/>
        </w:rPr>
        <w:t>“</w:t>
      </w:r>
      <w:r>
        <w:rPr>
          <w:rFonts w:ascii="Times New Roman" w:eastAsia="Helvetica" w:hAnsi="Times New Roman" w:cs="Helvetica"/>
          <w:color w:val="000000"/>
          <w:sz w:val="24"/>
        </w:rPr>
        <w:t>企业印章</w:t>
      </w:r>
      <w:r>
        <w:rPr>
          <w:rFonts w:ascii="Times New Roman" w:eastAsia="Helvetica" w:hAnsi="Times New Roman" w:cs="Helvetica"/>
          <w:color w:val="000000"/>
          <w:sz w:val="24"/>
        </w:rPr>
        <w:t>”</w:t>
      </w:r>
      <w:r>
        <w:rPr>
          <w:rFonts w:ascii="Times New Roman" w:eastAsia="Helvetica" w:hAnsi="Times New Roman" w:cs="Helvetica"/>
          <w:color w:val="000000"/>
          <w:sz w:val="24"/>
        </w:rPr>
        <w:t>进入印章列表，查看被授权的印章。</w:t>
      </w:r>
    </w:p>
    <w:p w14:paraId="24A74D1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144E8CF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114300" distR="114300" wp14:anchorId="32F85E3D" wp14:editId="7D4407E6">
            <wp:extent cx="5759450" cy="2854960"/>
            <wp:effectExtent l="0" t="0" r="12700" b="2540"/>
            <wp:docPr id="5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4204C" w14:textId="77777777" w:rsidR="00B67357" w:rsidRDefault="00B67357">
      <w:pPr>
        <w:rPr>
          <w:rFonts w:ascii="Times New Roman" w:hAnsi="Times New Roman"/>
        </w:rPr>
      </w:pPr>
    </w:p>
    <w:p w14:paraId="3277C7F2" w14:textId="77777777" w:rsidR="00B67357" w:rsidRDefault="00000000">
      <w:pPr>
        <w:pStyle w:val="2"/>
        <w:rPr>
          <w:rFonts w:ascii="Times New Roman" w:hAnsi="Times New Roman"/>
        </w:rPr>
      </w:pPr>
      <w:bookmarkStart w:id="40" w:name="_Toc30800"/>
      <w:r>
        <w:rPr>
          <w:rFonts w:ascii="Times New Roman" w:hAnsi="Times New Roman"/>
        </w:rPr>
        <w:t>1.9</w:t>
      </w:r>
      <w:r>
        <w:rPr>
          <w:rFonts w:ascii="Times New Roman" w:hAnsi="Times New Roman"/>
        </w:rPr>
        <w:t>个人中心</w:t>
      </w:r>
      <w:bookmarkEnd w:id="40"/>
    </w:p>
    <w:p w14:paraId="383E5B91" w14:textId="77777777" w:rsidR="00B67357" w:rsidRDefault="00000000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  <w:r>
        <w:rPr>
          <w:rFonts w:ascii="Times New Roman" w:eastAsia="Helvetica" w:hAnsi="Times New Roman" w:cs="Helvetica"/>
          <w:color w:val="000000"/>
          <w:sz w:val="24"/>
        </w:rPr>
        <w:t>点击右上角企业名称，可查看账号信息</w:t>
      </w:r>
      <w:r>
        <w:rPr>
          <w:rFonts w:ascii="Times New Roman" w:eastAsia="宋体" w:hAnsi="Times New Roman" w:cs="宋体"/>
          <w:color w:val="000000"/>
          <w:sz w:val="24"/>
        </w:rPr>
        <w:t>、资料下载</w:t>
      </w:r>
      <w:r>
        <w:rPr>
          <w:rFonts w:ascii="Times New Roman" w:eastAsia="Helvetica" w:hAnsi="Times New Roman" w:cs="Helvetica"/>
          <w:color w:val="000000"/>
          <w:sz w:val="24"/>
        </w:rPr>
        <w:t>和安全退出等操作。</w:t>
      </w:r>
    </w:p>
    <w:p w14:paraId="4B4B9C8C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EC17CA7" w14:textId="77777777" w:rsidR="00B67357" w:rsidRDefault="00000000">
      <w:pPr>
        <w:rPr>
          <w:rFonts w:ascii="Times New Roman" w:hAnsi="Times New Roman"/>
        </w:rPr>
      </w:pPr>
      <w:r>
        <w:rPr>
          <w:noProof/>
        </w:rPr>
        <w:drawing>
          <wp:inline distT="0" distB="0" distL="114300" distR="114300" wp14:anchorId="35EFF62C" wp14:editId="51C3B3F3">
            <wp:extent cx="5759450" cy="2934970"/>
            <wp:effectExtent l="0" t="0" r="12700" b="17780"/>
            <wp:docPr id="5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7EBAF" w14:textId="77777777" w:rsidR="00B67357" w:rsidRDefault="00B67357">
      <w:pPr>
        <w:rPr>
          <w:rFonts w:ascii="Times New Roman" w:hAnsi="Times New Roman"/>
        </w:rPr>
      </w:pPr>
    </w:p>
    <w:p w14:paraId="29796A53" w14:textId="77777777" w:rsidR="00B67357" w:rsidRDefault="00B67357">
      <w:pPr>
        <w:rPr>
          <w:rFonts w:ascii="Times New Roman" w:hAnsi="Times New Roman"/>
        </w:rPr>
      </w:pPr>
    </w:p>
    <w:p w14:paraId="31F0AC26" w14:textId="77777777" w:rsidR="00B67357" w:rsidRDefault="00B67357">
      <w:pPr>
        <w:rPr>
          <w:rFonts w:ascii="Times New Roman" w:hAnsi="Times New Roman"/>
        </w:rPr>
      </w:pPr>
    </w:p>
    <w:p w14:paraId="7908F7E8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81B71C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FE88162" w14:textId="77777777" w:rsidR="00B67357" w:rsidRDefault="00B67357">
      <w:pPr>
        <w:rPr>
          <w:rFonts w:ascii="Times New Roman" w:hAnsi="Times New Roman"/>
        </w:rPr>
      </w:pPr>
    </w:p>
    <w:p w14:paraId="15B87F3F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1F64410" w14:textId="77777777" w:rsidR="00B67357" w:rsidRDefault="00B67357">
      <w:pPr>
        <w:rPr>
          <w:rFonts w:ascii="Times New Roman" w:hAnsi="Times New Roman"/>
        </w:rPr>
      </w:pPr>
    </w:p>
    <w:p w14:paraId="3F9E1226" w14:textId="77777777" w:rsidR="00B67357" w:rsidRDefault="00B67357">
      <w:pPr>
        <w:rPr>
          <w:rFonts w:ascii="Times New Roman" w:hAnsi="Times New Roman"/>
        </w:rPr>
      </w:pPr>
    </w:p>
    <w:p w14:paraId="2E2B0AB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4467F7F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F95F863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766D239" w14:textId="77777777" w:rsidR="00B67357" w:rsidRDefault="00B67357">
      <w:pPr>
        <w:rPr>
          <w:rFonts w:ascii="Times New Roman" w:hAnsi="Times New Roman"/>
          <w:b/>
        </w:rPr>
      </w:pPr>
    </w:p>
    <w:p w14:paraId="5E9B8988" w14:textId="77777777" w:rsidR="00B67357" w:rsidRDefault="00B67357">
      <w:pPr>
        <w:rPr>
          <w:rFonts w:ascii="Times New Roman" w:hAnsi="Times New Roman"/>
        </w:rPr>
      </w:pPr>
    </w:p>
    <w:p w14:paraId="0FF8026C" w14:textId="77777777" w:rsidR="00B67357" w:rsidRDefault="00B67357">
      <w:pPr>
        <w:rPr>
          <w:rFonts w:ascii="Times New Roman" w:hAnsi="Times New Roman"/>
        </w:rPr>
      </w:pPr>
    </w:p>
    <w:p w14:paraId="38819ECF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宋体" w:hAnsi="Times New Roman" w:cs="宋体"/>
          <w:color w:val="000000"/>
          <w:sz w:val="21"/>
        </w:rPr>
      </w:pPr>
    </w:p>
    <w:p w14:paraId="5FB6402B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DC88AB5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17E40D5" w14:textId="77777777" w:rsidR="00B67357" w:rsidRDefault="00B67357">
      <w:pPr>
        <w:rPr>
          <w:rFonts w:ascii="Times New Roman" w:hAnsi="Times New Roman"/>
        </w:rPr>
      </w:pPr>
    </w:p>
    <w:p w14:paraId="238A079E" w14:textId="77777777" w:rsidR="00B67357" w:rsidRDefault="00B67357">
      <w:pPr>
        <w:pStyle w:val="3"/>
        <w:rPr>
          <w:rFonts w:ascii="Times New Roman" w:hAnsi="Times New Roman"/>
        </w:rPr>
      </w:pPr>
    </w:p>
    <w:p w14:paraId="015302E2" w14:textId="77777777" w:rsidR="00B67357" w:rsidRDefault="00B67357">
      <w:pPr>
        <w:pStyle w:val="3"/>
        <w:rPr>
          <w:rFonts w:ascii="Times New Roman" w:hAnsi="Times New Roman"/>
        </w:rPr>
      </w:pPr>
    </w:p>
    <w:p w14:paraId="68A23A57" w14:textId="77777777" w:rsidR="00B67357" w:rsidRDefault="00B67357">
      <w:pPr>
        <w:pStyle w:val="3"/>
        <w:rPr>
          <w:rFonts w:ascii="Times New Roman" w:hAnsi="Times New Roman"/>
        </w:rPr>
      </w:pPr>
    </w:p>
    <w:p w14:paraId="32A51C2F" w14:textId="77777777" w:rsidR="00B67357" w:rsidRDefault="00B67357">
      <w:pPr>
        <w:rPr>
          <w:rFonts w:ascii="Times New Roman" w:hAnsi="Times New Roman"/>
        </w:rPr>
      </w:pPr>
    </w:p>
    <w:p w14:paraId="033710B1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2881311" w14:textId="77777777" w:rsidR="00B67357" w:rsidRDefault="00B67357">
      <w:pPr>
        <w:rPr>
          <w:rFonts w:ascii="Times New Roman" w:hAnsi="Times New Roman"/>
        </w:rPr>
      </w:pPr>
    </w:p>
    <w:p w14:paraId="695058EE" w14:textId="77777777" w:rsidR="00B67357" w:rsidRDefault="00B67357">
      <w:pPr>
        <w:pStyle w:val="3"/>
        <w:rPr>
          <w:rFonts w:ascii="Times New Roman" w:hAnsi="Times New Roman"/>
        </w:rPr>
      </w:pPr>
    </w:p>
    <w:p w14:paraId="4A7086A4" w14:textId="77777777" w:rsidR="00B67357" w:rsidRDefault="00B67357">
      <w:pPr>
        <w:rPr>
          <w:rFonts w:ascii="Times New Roman" w:hAnsi="Times New Roman"/>
        </w:rPr>
      </w:pPr>
    </w:p>
    <w:p w14:paraId="59EA15CC" w14:textId="77777777" w:rsidR="00B67357" w:rsidRDefault="00B67357">
      <w:pPr>
        <w:pStyle w:val="3"/>
        <w:rPr>
          <w:rFonts w:ascii="Times New Roman" w:hAnsi="Times New Roman"/>
        </w:rPr>
      </w:pPr>
    </w:p>
    <w:p w14:paraId="0453133F" w14:textId="77777777" w:rsidR="00B67357" w:rsidRDefault="00B67357">
      <w:pPr>
        <w:rPr>
          <w:rFonts w:ascii="Times New Roman" w:hAnsi="Times New Roman"/>
        </w:rPr>
      </w:pPr>
    </w:p>
    <w:p w14:paraId="02160D17" w14:textId="77777777" w:rsidR="00B67357" w:rsidRDefault="00B67357">
      <w:pPr>
        <w:rPr>
          <w:rFonts w:ascii="Times New Roman" w:hAnsi="Times New Roman"/>
        </w:rPr>
      </w:pPr>
    </w:p>
    <w:p w14:paraId="2300DD7C" w14:textId="77777777" w:rsidR="00B67357" w:rsidRDefault="00B67357">
      <w:pPr>
        <w:rPr>
          <w:rFonts w:ascii="Times New Roman" w:hAnsi="Times New Roman"/>
        </w:rPr>
      </w:pPr>
    </w:p>
    <w:p w14:paraId="733DA561" w14:textId="77777777" w:rsidR="00B67357" w:rsidRDefault="00B67357">
      <w:pPr>
        <w:rPr>
          <w:rFonts w:ascii="Times New Roman" w:hAnsi="Times New Roman"/>
        </w:rPr>
      </w:pPr>
    </w:p>
    <w:p w14:paraId="1EFE6816" w14:textId="77777777" w:rsidR="00B67357" w:rsidRDefault="00B67357">
      <w:pPr>
        <w:rPr>
          <w:rFonts w:ascii="Times New Roman" w:hAnsi="Times New Roman"/>
        </w:rPr>
      </w:pPr>
    </w:p>
    <w:p w14:paraId="20EBD28F" w14:textId="77777777" w:rsidR="00B67357" w:rsidRDefault="00B67357">
      <w:pPr>
        <w:snapToGrid/>
        <w:spacing w:before="0" w:after="0" w:line="240" w:lineRule="auto"/>
        <w:jc w:val="both"/>
        <w:rPr>
          <w:rFonts w:ascii="Times New Roman" w:eastAsia="Helvetica" w:hAnsi="Times New Roman" w:cs="Helvetica"/>
          <w:color w:val="000000"/>
          <w:sz w:val="24"/>
        </w:rPr>
      </w:pPr>
    </w:p>
    <w:p w14:paraId="11F98521" w14:textId="77777777" w:rsidR="00B67357" w:rsidRDefault="00B6735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C74F9EA" w14:textId="77777777" w:rsidR="00B67357" w:rsidRDefault="00B67357">
      <w:pPr>
        <w:rPr>
          <w:rFonts w:ascii="Times New Roman" w:hAnsi="Times New Roman"/>
        </w:rPr>
      </w:pPr>
    </w:p>
    <w:p w14:paraId="1EA43EF5" w14:textId="77777777" w:rsidR="00B67357" w:rsidRDefault="00B67357">
      <w:pPr>
        <w:rPr>
          <w:rFonts w:ascii="Times New Roman" w:hAnsi="Times New Roman"/>
        </w:rPr>
      </w:pPr>
    </w:p>
    <w:p w14:paraId="1E0FF248" w14:textId="77777777" w:rsidR="00B67357" w:rsidRDefault="00B67357">
      <w:pPr>
        <w:snapToGrid/>
        <w:spacing w:before="120" w:after="0" w:line="240" w:lineRule="auto"/>
        <w:rPr>
          <w:rFonts w:ascii="Times New Roman" w:hAnsi="Times New Roman"/>
        </w:rPr>
      </w:pPr>
    </w:p>
    <w:p w14:paraId="64CE6D40" w14:textId="77777777" w:rsidR="00B67357" w:rsidRDefault="00B67357">
      <w:pPr>
        <w:rPr>
          <w:rFonts w:ascii="Times New Roman" w:hAnsi="Times New Roman"/>
        </w:rPr>
      </w:pPr>
    </w:p>
    <w:p w14:paraId="5E4219D3" w14:textId="77777777" w:rsidR="00B67357" w:rsidRDefault="00B67357">
      <w:pPr>
        <w:rPr>
          <w:rFonts w:ascii="Times New Roman" w:hAnsi="Times New Roman"/>
          <w:b/>
        </w:rPr>
      </w:pPr>
    </w:p>
    <w:sectPr w:rsidR="00B67357">
      <w:pgSz w:w="11906" w:h="16838"/>
      <w:pgMar w:top="1361" w:right="1417" w:bottom="1361" w:left="1417" w:header="712" w:footer="85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180882" w14:textId="77777777" w:rsidR="006B0FAF" w:rsidRDefault="006B0FAF">
      <w:pPr>
        <w:spacing w:line="240" w:lineRule="auto"/>
      </w:pPr>
      <w:r>
        <w:separator/>
      </w:r>
    </w:p>
  </w:endnote>
  <w:endnote w:type="continuationSeparator" w:id="0">
    <w:p w14:paraId="6D628B2C" w14:textId="77777777" w:rsidR="006B0FAF" w:rsidRDefault="006B0FA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minorHAnsi">
    <w:altName w:val="Segoe Print"/>
    <w:charset w:val="00"/>
    <w:family w:val="auto"/>
    <w:pitch w:val="default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orEastAsia">
    <w:altName w:val="宋体"/>
    <w:charset w:val="00"/>
    <w:family w:val="roman"/>
    <w:pitch w:val="default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504020202020204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75C0B8" w14:textId="77777777" w:rsidR="006B0FAF" w:rsidRDefault="006B0FAF">
      <w:pPr>
        <w:spacing w:before="0" w:after="0"/>
      </w:pPr>
      <w:r>
        <w:separator/>
      </w:r>
    </w:p>
  </w:footnote>
  <w:footnote w:type="continuationSeparator" w:id="0">
    <w:p w14:paraId="4142B98A" w14:textId="77777777" w:rsidR="006B0FAF" w:rsidRDefault="006B0FAF"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commondata" w:val="eyJoZGlkIjoiNWUzYjUyNmVlNTMxNDQ5OTE4OTQ2M2ZiYmU5MzU2YzYifQ=="/>
  </w:docVars>
  <w:rsids>
    <w:rsidRoot w:val="00B67357"/>
    <w:rsid w:val="00124102"/>
    <w:rsid w:val="006B0FAF"/>
    <w:rsid w:val="00AE01AA"/>
    <w:rsid w:val="00B67357"/>
    <w:rsid w:val="04583A5F"/>
    <w:rsid w:val="076504E3"/>
    <w:rsid w:val="08B24458"/>
    <w:rsid w:val="0C38344C"/>
    <w:rsid w:val="0E036340"/>
    <w:rsid w:val="0E276AC1"/>
    <w:rsid w:val="0E5C1077"/>
    <w:rsid w:val="11072A94"/>
    <w:rsid w:val="14ED1B20"/>
    <w:rsid w:val="16AE750E"/>
    <w:rsid w:val="1B6034CD"/>
    <w:rsid w:val="1E51534F"/>
    <w:rsid w:val="221F2DF8"/>
    <w:rsid w:val="23A239A4"/>
    <w:rsid w:val="23BF6D3F"/>
    <w:rsid w:val="244D0366"/>
    <w:rsid w:val="25066B8D"/>
    <w:rsid w:val="26240585"/>
    <w:rsid w:val="26EC0FAA"/>
    <w:rsid w:val="286546E3"/>
    <w:rsid w:val="295C0655"/>
    <w:rsid w:val="2AE76598"/>
    <w:rsid w:val="2AEC5B97"/>
    <w:rsid w:val="2BBB2623"/>
    <w:rsid w:val="2C127242"/>
    <w:rsid w:val="300C557A"/>
    <w:rsid w:val="33E83C08"/>
    <w:rsid w:val="3508367E"/>
    <w:rsid w:val="391D25A6"/>
    <w:rsid w:val="3B0B57B9"/>
    <w:rsid w:val="3DB80AEF"/>
    <w:rsid w:val="3E5E074C"/>
    <w:rsid w:val="419D24D5"/>
    <w:rsid w:val="41AC4C63"/>
    <w:rsid w:val="42276243"/>
    <w:rsid w:val="45336CAD"/>
    <w:rsid w:val="47394A4E"/>
    <w:rsid w:val="48A16297"/>
    <w:rsid w:val="4A392FB7"/>
    <w:rsid w:val="4D292E6F"/>
    <w:rsid w:val="4D9D385D"/>
    <w:rsid w:val="4E5403C0"/>
    <w:rsid w:val="4FDF29B2"/>
    <w:rsid w:val="4FEE65F2"/>
    <w:rsid w:val="54B25E40"/>
    <w:rsid w:val="5A8F4FDC"/>
    <w:rsid w:val="5E58112D"/>
    <w:rsid w:val="61161572"/>
    <w:rsid w:val="61F5736C"/>
    <w:rsid w:val="62031A89"/>
    <w:rsid w:val="63AE44A8"/>
    <w:rsid w:val="646C13AF"/>
    <w:rsid w:val="66CA0DC7"/>
    <w:rsid w:val="69B84B36"/>
    <w:rsid w:val="6A8273FD"/>
    <w:rsid w:val="6BA37E39"/>
    <w:rsid w:val="6CD75FEC"/>
    <w:rsid w:val="6E8421A4"/>
    <w:rsid w:val="77E76285"/>
    <w:rsid w:val="78161798"/>
    <w:rsid w:val="7CF22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0278652"/>
  <w15:docId w15:val="{60ECA852-BDE8-4A0B-9AD9-DE666D7C6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inorHAnsi" w:eastAsiaTheme="minorEastAsia" w:hAnsi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uiPriority="9" w:qFormat="1"/>
    <w:lsdException w:name="Default Paragraph Font" w:semiHidden="1" w:uiPriority="1" w:unhideWhenUsed="1" w:qFormat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snapToGrid w:val="0"/>
      <w:spacing w:before="60" w:after="60" w:line="312" w:lineRule="auto"/>
    </w:pPr>
    <w:rPr>
      <w:rFonts w:eastAsia="minorEastAsia"/>
      <w:color w:val="333333"/>
      <w:kern w:val="2"/>
      <w:sz w:val="22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2">
    <w:name w:val="heading 2"/>
    <w:basedOn w:val="a"/>
    <w:next w:val="a"/>
    <w:uiPriority w:val="9"/>
    <w:qFormat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3">
    <w:name w:val="heading 3"/>
    <w:basedOn w:val="a"/>
    <w:next w:val="a"/>
    <w:uiPriority w:val="9"/>
    <w:qFormat/>
    <w:pPr>
      <w:keepNext/>
      <w:keepLines/>
      <w:spacing w:before="0" w:after="0" w:line="408" w:lineRule="auto"/>
      <w:outlineLvl w:val="2"/>
    </w:pPr>
    <w:rPr>
      <w:b/>
      <w:bCs/>
      <w:color w:val="1A1A1A"/>
      <w:sz w:val="28"/>
      <w:szCs w:val="28"/>
    </w:rPr>
  </w:style>
  <w:style w:type="paragraph" w:styleId="4">
    <w:name w:val="heading 4"/>
    <w:basedOn w:val="a"/>
    <w:next w:val="a"/>
    <w:uiPriority w:val="9"/>
    <w:qFormat/>
    <w:pPr>
      <w:keepNext/>
      <w:keepLines/>
      <w:spacing w:before="0" w:after="0" w:line="408" w:lineRule="auto"/>
      <w:outlineLvl w:val="3"/>
    </w:pPr>
    <w:rPr>
      <w:b/>
      <w:bCs/>
      <w:color w:val="1A1A1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character" w:styleId="a4">
    <w:name w:val="Hyperlink"/>
    <w:basedOn w:val="a0"/>
    <w:uiPriority w:val="99"/>
    <w:unhideWhenUsed/>
    <w:qFormat/>
    <w:rPr>
      <w:color w:val="0000FF" w:themeColor="hyperlink"/>
      <w:u w:val="single"/>
    </w:rPr>
  </w:style>
  <w:style w:type="paragraph" w:customStyle="1" w:styleId="WPSOffice1">
    <w:name w:val="WPSOffice手动目录 1"/>
    <w:qFormat/>
    <w:rPr>
      <w:rFonts w:eastAsia="minorEastAsia"/>
    </w:rPr>
  </w:style>
  <w:style w:type="paragraph" w:customStyle="1" w:styleId="WPSOffice2">
    <w:name w:val="WPSOffice手动目录 2"/>
    <w:qFormat/>
    <w:pPr>
      <w:ind w:leftChars="200" w:left="200"/>
    </w:pPr>
    <w:rPr>
      <w:rFonts w:eastAsia="minorEastAsia"/>
    </w:rPr>
  </w:style>
  <w:style w:type="paragraph" w:styleId="a5">
    <w:name w:val="header"/>
    <w:basedOn w:val="a"/>
    <w:link w:val="a6"/>
    <w:rsid w:val="00124102"/>
    <w:pPr>
      <w:tabs>
        <w:tab w:val="center" w:pos="4153"/>
        <w:tab w:val="right" w:pos="8306"/>
      </w:tabs>
      <w:spacing w:line="240" w:lineRule="auto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124102"/>
    <w:rPr>
      <w:rFonts w:eastAsia="minorEastAsia"/>
      <w:color w:val="333333"/>
      <w:kern w:val="2"/>
      <w:sz w:val="18"/>
      <w:szCs w:val="18"/>
    </w:rPr>
  </w:style>
  <w:style w:type="paragraph" w:styleId="a7">
    <w:name w:val="footer"/>
    <w:basedOn w:val="a"/>
    <w:link w:val="a8"/>
    <w:rsid w:val="00124102"/>
    <w:pPr>
      <w:tabs>
        <w:tab w:val="center" w:pos="4153"/>
        <w:tab w:val="right" w:pos="8306"/>
      </w:tabs>
      <w:spacing w:line="240" w:lineRule="auto"/>
    </w:pPr>
    <w:rPr>
      <w:sz w:val="18"/>
      <w:szCs w:val="18"/>
    </w:rPr>
  </w:style>
  <w:style w:type="character" w:customStyle="1" w:styleId="a8">
    <w:name w:val="页脚 字符"/>
    <w:basedOn w:val="a0"/>
    <w:link w:val="a7"/>
    <w:rsid w:val="00124102"/>
    <w:rPr>
      <w:rFonts w:eastAsia="minorEastAsia"/>
      <w:color w:val="333333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fontTable" Target="fontTable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tydzyz.zwfw.gxzf.gov.cn/xc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59</Pages>
  <Words>3045</Words>
  <Characters>3259</Characters>
  <Application>Microsoft Office Word</Application>
  <DocSecurity>0</DocSecurity>
  <Lines>543</Lines>
  <Paragraphs>286</Paragraphs>
  <ScaleCrop>false</ScaleCrop>
  <Company/>
  <LinksUpToDate>false</LinksUpToDate>
  <CharactersWithSpaces>6018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gxjyh</dc:creator>
  <cp:lastModifiedBy>琳 姚</cp:lastModifiedBy>
  <cp:revision>2</cp:revision>
  <dcterms:created xsi:type="dcterms:W3CDTF">2024-11-19T10:05:00Z</dcterms:created>
  <dcterms:modified xsi:type="dcterms:W3CDTF">2025-04-27T03:53:00Z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2EDEC545C0DE4C3395DF2705FCAA9E15_12</vt:lpwstr>
  </property>
  <property fmtid="{D5CDD505-2E9C-101B-9397-08002B2CF9AE}" pid="4" name="KSOTemplateDocerSaveRecord">
    <vt:lpwstr>eyJoZGlkIjoiN2ZkZTM4MWU0YjZhNDI2NDA1MjcwZWY5NzQ3Zjc0NzUiLCJ1c2VySWQiOiI0ODQ1MTY5NDUifQ==</vt:lpwstr>
  </property>
</Properties>
</file>