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Spec="center" w:tblpY="7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毕业院校及专业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现从事工作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单位电话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手机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传真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已取得</w:t>
            </w:r>
            <w:r>
              <w:rPr>
                <w:rFonts w:hint="eastAsia" w:ascii="Calibri" w:hAnsi="Calibri"/>
                <w:szCs w:val="22"/>
              </w:rPr>
              <w:t>检查员资格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pStyle w:val="7"/>
              <w:tabs>
                <w:tab w:val="left" w:pos="3186"/>
                <w:tab w:val="left" w:pos="6138"/>
              </w:tabs>
              <w:kinsoku w:val="0"/>
              <w:overflowPunct w:val="0"/>
              <w:autoSpaceDE w:val="0"/>
              <w:autoSpaceDN w:val="0"/>
              <w:spacing w:before="59" w:line="320" w:lineRule="exact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□ </w:t>
            </w:r>
            <w:r>
              <w:rPr>
                <w:rFonts w:hint="eastAsia"/>
                <w:sz w:val="21"/>
                <w:szCs w:val="22"/>
              </w:rPr>
              <w:t xml:space="preserve">药品注册检查员  </w:t>
            </w:r>
            <w:r>
              <w:rPr>
                <w:rFonts w:hint="eastAsia"/>
                <w:sz w:val="28"/>
                <w:szCs w:val="22"/>
              </w:rPr>
              <w:t>□</w:t>
            </w:r>
            <w:r>
              <w:rPr>
                <w:rFonts w:hint="eastAsia"/>
                <w:sz w:val="21"/>
                <w:szCs w:val="22"/>
              </w:rPr>
              <w:t xml:space="preserve"> 药品</w:t>
            </w:r>
            <w:r>
              <w:rPr>
                <w:sz w:val="21"/>
                <w:szCs w:val="22"/>
              </w:rPr>
              <w:t>GMP</w:t>
            </w:r>
            <w:r>
              <w:rPr>
                <w:rFonts w:hint="eastAsia"/>
                <w:sz w:val="21"/>
                <w:szCs w:val="22"/>
              </w:rPr>
              <w:t xml:space="preserve">检查员    </w:t>
            </w:r>
            <w:r>
              <w:rPr>
                <w:rFonts w:hint="eastAsia"/>
                <w:sz w:val="28"/>
                <w:szCs w:val="22"/>
              </w:rPr>
              <w:t>□</w:t>
            </w:r>
            <w:r>
              <w:rPr>
                <w:rFonts w:hint="eastAsia"/>
                <w:sz w:val="21"/>
                <w:szCs w:val="22"/>
              </w:rPr>
              <w:t xml:space="preserve"> 医疗器械检查员 </w:t>
            </w:r>
          </w:p>
          <w:p>
            <w:pPr>
              <w:pStyle w:val="7"/>
              <w:tabs>
                <w:tab w:val="left" w:pos="3186"/>
                <w:tab w:val="left" w:pos="6138"/>
              </w:tabs>
              <w:kinsoku w:val="0"/>
              <w:overflowPunct w:val="0"/>
              <w:autoSpaceDE w:val="0"/>
              <w:autoSpaceDN w:val="0"/>
              <w:spacing w:before="59" w:line="320" w:lineRule="exact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□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药品批发企业（药品零售连锁总部）检查员 </w:t>
            </w:r>
          </w:p>
          <w:p>
            <w:pPr>
              <w:pStyle w:val="7"/>
              <w:tabs>
                <w:tab w:val="left" w:pos="3186"/>
                <w:tab w:val="left" w:pos="6138"/>
              </w:tabs>
              <w:kinsoku w:val="0"/>
              <w:overflowPunct w:val="0"/>
              <w:autoSpaceDE w:val="0"/>
              <w:autoSpaceDN w:val="0"/>
              <w:spacing w:before="59" w:line="320" w:lineRule="exact"/>
              <w:rPr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□</w:t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药品零售企业检查员  </w:t>
            </w:r>
            <w:r>
              <w:rPr>
                <w:rFonts w:hint="eastAsia"/>
                <w:sz w:val="28"/>
                <w:szCs w:val="22"/>
              </w:rPr>
              <w:t>□</w:t>
            </w:r>
            <w:r>
              <w:rPr>
                <w:rFonts w:hint="eastAsia"/>
                <w:sz w:val="21"/>
                <w:szCs w:val="22"/>
              </w:rPr>
              <w:t xml:space="preserve"> 化妆品检查员</w:t>
            </w:r>
            <w:r>
              <w:rPr>
                <w:rFonts w:hint="eastAsia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</w:t>
            </w:r>
            <w:r>
              <w:rPr>
                <w:szCs w:val="22"/>
              </w:rPr>
              <w:t>经</w:t>
            </w:r>
            <w:r>
              <w:rPr>
                <w:rFonts w:hint="eastAsia"/>
                <w:szCs w:val="22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时间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参加</w:t>
            </w:r>
            <w:r>
              <w:rPr>
                <w:rFonts w:hint="eastAsia"/>
                <w:szCs w:val="22"/>
              </w:rPr>
              <w:t>“两品一械”</w:t>
            </w:r>
            <w:r>
              <w:rPr>
                <w:szCs w:val="22"/>
              </w:rPr>
              <w:t>相关业务</w:t>
            </w:r>
            <w:r>
              <w:rPr>
                <w:rFonts w:hint="eastAsia"/>
                <w:szCs w:val="22"/>
              </w:rPr>
              <w:t>培训情况</w:t>
            </w:r>
          </w:p>
        </w:tc>
        <w:tc>
          <w:tcPr>
            <w:tcW w:w="699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发表</w:t>
            </w:r>
            <w:r>
              <w:rPr>
                <w:rFonts w:ascii="Calibri" w:hAnsi="Calibri"/>
                <w:szCs w:val="22"/>
              </w:rPr>
              <w:t>的</w:t>
            </w:r>
            <w:r>
              <w:rPr>
                <w:rFonts w:hint="eastAsia" w:ascii="Calibri" w:hAnsi="Calibri"/>
                <w:szCs w:val="22"/>
              </w:rPr>
              <w:t>“</w:t>
            </w:r>
            <w:r>
              <w:rPr>
                <w:rFonts w:hint="eastAsia" w:ascii="Calibri" w:hAnsi="Calibri"/>
                <w:szCs w:val="22"/>
                <w:lang w:val="en-US" w:eastAsia="zh-CN"/>
              </w:rPr>
              <w:t>两品一械”</w:t>
            </w:r>
            <w:r>
              <w:rPr>
                <w:rFonts w:hint="eastAsia" w:ascii="Calibri" w:hAnsi="Calibri"/>
                <w:szCs w:val="22"/>
              </w:rPr>
              <w:t>相关监管、检查、检验方面专著、</w:t>
            </w:r>
            <w:r>
              <w:rPr>
                <w:rFonts w:ascii="Calibri" w:hAnsi="Calibri"/>
                <w:szCs w:val="22"/>
              </w:rPr>
              <w:t>论文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所在单位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意见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                                           年   月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年“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两品一械”</w:t>
      </w:r>
      <w:r>
        <w:rPr>
          <w:rFonts w:hint="eastAsia" w:ascii="方正小标宋简体" w:eastAsia="方正小标宋简体"/>
          <w:sz w:val="44"/>
          <w:szCs w:val="44"/>
        </w:rPr>
        <w:t>检查员推荐表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0FB87AB4"/>
    <w:rsid w:val="0FB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2022-09-28T03:04:00Z</dcterms:created>
  <dc:creator>。</dc:creator>
  <cp:lastModifiedBy>。</cp:lastModifiedBy>
  <dcterms:modified xsi:type="dcterms:W3CDTF">2022-09-28T03:06:03Z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9DF76739FD0A44779909C09BB4033120</vt:lpwstr>
  </property>
</Properties>
</file>